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1B5" w:rsidRDefault="005871B5" w:rsidP="001C49C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D062DF" w:rsidRPr="00D062DF" w:rsidRDefault="00D062DF" w:rsidP="00D062DF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D062DF" w:rsidRPr="00D062DF" w:rsidTr="00E94723">
        <w:trPr>
          <w:trHeight w:val="1046"/>
        </w:trPr>
        <w:tc>
          <w:tcPr>
            <w:tcW w:w="4111" w:type="dxa"/>
          </w:tcPr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</w:p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D062DF" w:rsidRPr="00D062DF" w:rsidRDefault="00D062DF" w:rsidP="00E94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протокол от 3</w:t>
            </w:r>
            <w:r w:rsidR="00E94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0</w:t>
            </w: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.01.202</w:t>
            </w:r>
            <w:r w:rsidR="00E94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</w:t>
            </w: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г. </w:t>
            </w:r>
            <w:r w:rsidRPr="00A7739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№ 1</w:t>
            </w:r>
          </w:p>
        </w:tc>
        <w:tc>
          <w:tcPr>
            <w:tcW w:w="1304" w:type="dxa"/>
          </w:tcPr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развитие» </w:t>
            </w:r>
          </w:p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от 3</w:t>
            </w:r>
            <w:r w:rsidR="00E94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0</w:t>
            </w: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.08.202</w:t>
            </w:r>
            <w:r w:rsidR="00E94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</w:t>
            </w:r>
            <w:r w:rsidRPr="00D06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г. </w:t>
            </w:r>
            <w:r w:rsidR="00E96B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№ 111</w:t>
            </w:r>
          </w:p>
          <w:p w:rsidR="00D062DF" w:rsidRPr="00D062DF" w:rsidRDefault="00D062DF" w:rsidP="00D062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 «</w:t>
      </w:r>
      <w:r w:rsidR="00750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Истории Отечества</w:t>
      </w: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062DF" w:rsidRPr="00D062DF" w:rsidRDefault="00750C34" w:rsidP="00D062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D062DF"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(Вариант 1)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1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1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1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1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1D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Автор-составитель:  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Галина Мария Александровна</w:t>
      </w:r>
      <w:r w:rsidR="001655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Учитель 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ОДОБРЕНА</w:t>
      </w:r>
    </w:p>
    <w:p w:rsidR="00D062DF" w:rsidRPr="00D062DF" w:rsidRDefault="00D062DF" w:rsidP="00D062DF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заседании методиче</w:t>
      </w:r>
      <w:r w:rsidR="00A773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ского объединения (протокол от 27</w:t>
      </w: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.08.202</w:t>
      </w:r>
      <w:r w:rsidR="00E947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Pr="00D0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г. № 1 </w:t>
      </w:r>
    </w:p>
    <w:p w:rsidR="00D062DF" w:rsidRPr="00D062DF" w:rsidRDefault="00D062DF" w:rsidP="00D062D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2DF" w:rsidRDefault="00D062DF" w:rsidP="00D062D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2D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Междуреченск, 202</w:t>
      </w:r>
      <w:r w:rsidR="00E947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E96B35" w:rsidRDefault="00B24A90" w:rsidP="00E96B35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2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E96B35" w:rsidRPr="00E96B35" w:rsidRDefault="00E96B35" w:rsidP="00E96B35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1876" w:rsidRPr="00750C34" w:rsidRDefault="006E1876" w:rsidP="00E96B35">
      <w:pPr>
        <w:pStyle w:val="a3"/>
        <w:ind w:firstLine="709"/>
        <w:jc w:val="both"/>
      </w:pPr>
      <w:r w:rsidRPr="00750C34">
        <w:rPr>
          <w:rFonts w:eastAsia="SimSun"/>
          <w:lang w:eastAsia="hi-IN" w:bidi="hi-IN"/>
        </w:rPr>
        <w:t>Рабочая программа по предмету «История Отечества»</w:t>
      </w:r>
      <w:r w:rsidRPr="00750C34">
        <w:t xml:space="preserve"> разработана на основе: требований к личностным и предметным результатам освоения </w:t>
      </w:r>
      <w:r w:rsidR="007C33C6">
        <w:t>Ф</w:t>
      </w:r>
      <w:r w:rsidRPr="00750C34">
        <w:t>АООП   М</w:t>
      </w:r>
      <w:r w:rsidR="00987E17">
        <w:t xml:space="preserve">КОУ ОШ «Коррекция и развитие»; </w:t>
      </w:r>
      <w:r w:rsidRPr="00750C34">
        <w:t>программы формирования базовых учебных действий с учетом:</w:t>
      </w:r>
    </w:p>
    <w:p w:rsidR="006E1876" w:rsidRPr="00750C34" w:rsidRDefault="00E96B35" w:rsidP="00E96B35">
      <w:pPr>
        <w:pStyle w:val="a3"/>
        <w:ind w:firstLine="709"/>
        <w:jc w:val="both"/>
      </w:pPr>
      <w:r>
        <w:t>-</w:t>
      </w:r>
      <w:r w:rsidR="00987E17">
        <w:t xml:space="preserve">Программы для 5-9 классов </w:t>
      </w:r>
      <w:r w:rsidR="006E1876" w:rsidRPr="00750C34">
        <w:t xml:space="preserve">специальных (коррекционных) общеобразовательных учреждений </w:t>
      </w:r>
      <w:r w:rsidR="006E1876" w:rsidRPr="00750C34">
        <w:rPr>
          <w:lang w:val="en-US"/>
        </w:rPr>
        <w:t>VIII</w:t>
      </w:r>
      <w:r w:rsidR="006E1876" w:rsidRPr="00750C34">
        <w:t xml:space="preserve"> вида: Сб.1. под редакцией В.В. Воронковой. – М.: ВЛАДОС, 2013 г. </w:t>
      </w:r>
    </w:p>
    <w:p w:rsidR="006E1876" w:rsidRPr="00750C34" w:rsidRDefault="006E1876" w:rsidP="00E96B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750C34">
        <w:rPr>
          <w:rFonts w:ascii="Times New Roman" w:hAnsi="Times New Roman" w:cs="Times New Roman"/>
          <w:sz w:val="24"/>
          <w:szCs w:val="24"/>
        </w:rPr>
        <w:t xml:space="preserve"> - </w:t>
      </w:r>
      <w:r w:rsidRPr="00750C34">
        <w:rPr>
          <w:rFonts w:ascii="Times New Roman" w:hAnsi="Times New Roman" w:cs="Times New Roman"/>
          <w:sz w:val="24"/>
          <w:szCs w:val="24"/>
          <w:lang w:bidi="fa-IR"/>
        </w:rPr>
        <w:t>учебного плана МКОУ ОШ «Коррекция и развитие».</w:t>
      </w:r>
      <w:r w:rsidRPr="00750C34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</w:t>
      </w:r>
    </w:p>
    <w:p w:rsidR="006E1876" w:rsidRPr="00750C34" w:rsidRDefault="006E1876" w:rsidP="00E96B35">
      <w:pPr>
        <w:pStyle w:val="a3"/>
        <w:jc w:val="both"/>
        <w:rPr>
          <w:lang w:eastAsia="en-US" w:bidi="fa-IR"/>
        </w:rPr>
      </w:pPr>
      <w:r w:rsidRPr="00750C34">
        <w:t>- создание условий для социальной адаптации учащихся путем повышения их правовой культуры, этической грамотности, через знание своих</w:t>
      </w:r>
    </w:p>
    <w:p w:rsidR="00750C34" w:rsidRPr="00750C34" w:rsidRDefault="00750C34" w:rsidP="00E96B3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C34">
        <w:rPr>
          <w:rFonts w:ascii="Times New Roman" w:hAnsi="Times New Roman" w:cs="Times New Roman"/>
          <w:b/>
          <w:sz w:val="24"/>
          <w:szCs w:val="24"/>
        </w:rPr>
        <w:t>Цели</w:t>
      </w:r>
      <w:r>
        <w:rPr>
          <w:rFonts w:ascii="Times New Roman" w:hAnsi="Times New Roman" w:cs="Times New Roman"/>
          <w:sz w:val="24"/>
          <w:szCs w:val="24"/>
        </w:rPr>
        <w:t>: ф</w:t>
      </w:r>
      <w:r w:rsidRPr="00750C34">
        <w:rPr>
          <w:rFonts w:ascii="Times New Roman" w:hAnsi="Times New Roman" w:cs="Times New Roman"/>
          <w:sz w:val="24"/>
          <w:szCs w:val="24"/>
        </w:rPr>
        <w:t>ормирование представлений о наиболее значимых исторических событиях в жизни нашей страны, о традициях, трудовых и героических делах народов, проживающих на территории нашей Родины, о примерах служения своему Отечеству в борьбе за свободу и независимость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</w:t>
      </w:r>
      <w:r w:rsidR="00E96B35">
        <w:rPr>
          <w:rFonts w:ascii="Times New Roman" w:hAnsi="Times New Roman" w:cs="Times New Roman"/>
          <w:sz w:val="24"/>
          <w:szCs w:val="24"/>
        </w:rPr>
        <w:t xml:space="preserve">       </w:t>
      </w:r>
      <w:r w:rsidRPr="00750C34">
        <w:rPr>
          <w:rFonts w:ascii="Times New Roman" w:hAnsi="Times New Roman" w:cs="Times New Roman"/>
          <w:b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>-</w:t>
      </w:r>
      <w:r w:rsidRPr="00750C34">
        <w:rPr>
          <w:rFonts w:ascii="Times New Roman" w:hAnsi="Times New Roman" w:cs="Times New Roman"/>
          <w:sz w:val="24"/>
          <w:szCs w:val="24"/>
        </w:rPr>
        <w:t xml:space="preserve">Формировать представления о выдающихся событиях и деятелях отечественной истории.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96B35">
        <w:rPr>
          <w:rFonts w:ascii="Times New Roman" w:hAnsi="Times New Roman" w:cs="Times New Roman"/>
          <w:sz w:val="24"/>
          <w:szCs w:val="24"/>
        </w:rPr>
        <w:tab/>
      </w:r>
      <w:r w:rsidR="00E96B35">
        <w:rPr>
          <w:rFonts w:ascii="Times New Roman" w:hAnsi="Times New Roman" w:cs="Times New Roman"/>
          <w:sz w:val="24"/>
          <w:szCs w:val="24"/>
        </w:rPr>
        <w:tab/>
      </w:r>
      <w:r w:rsidR="00E96B35">
        <w:rPr>
          <w:rFonts w:ascii="Times New Roman" w:hAnsi="Times New Roman" w:cs="Times New Roman"/>
          <w:sz w:val="24"/>
          <w:szCs w:val="24"/>
        </w:rPr>
        <w:tab/>
      </w:r>
      <w:r w:rsidR="00E96B35">
        <w:rPr>
          <w:rFonts w:ascii="Times New Roman" w:hAnsi="Times New Roman" w:cs="Times New Roman"/>
          <w:sz w:val="24"/>
          <w:szCs w:val="24"/>
        </w:rPr>
        <w:tab/>
        <w:t>-</w:t>
      </w:r>
      <w:r w:rsidRPr="00750C34">
        <w:rPr>
          <w:rFonts w:ascii="Times New Roman" w:hAnsi="Times New Roman" w:cs="Times New Roman"/>
          <w:sz w:val="24"/>
          <w:szCs w:val="24"/>
        </w:rPr>
        <w:t xml:space="preserve">Развивать историческое мышление, формировать комплекс систематизированных знаний об истории Отечества. </w:t>
      </w:r>
      <w:r w:rsidR="00E96B35">
        <w:rPr>
          <w:rFonts w:ascii="Times New Roman" w:hAnsi="Times New Roman" w:cs="Times New Roman"/>
          <w:sz w:val="24"/>
          <w:szCs w:val="24"/>
        </w:rPr>
        <w:tab/>
      </w:r>
      <w:r w:rsidR="00E96B35">
        <w:rPr>
          <w:rFonts w:ascii="Times New Roman" w:hAnsi="Times New Roman" w:cs="Times New Roman"/>
          <w:sz w:val="24"/>
          <w:szCs w:val="24"/>
        </w:rPr>
        <w:tab/>
      </w:r>
      <w:r w:rsidR="00E96B35">
        <w:rPr>
          <w:rFonts w:ascii="Times New Roman" w:hAnsi="Times New Roman" w:cs="Times New Roman"/>
          <w:sz w:val="24"/>
          <w:szCs w:val="24"/>
        </w:rPr>
        <w:tab/>
      </w:r>
      <w:r w:rsidR="00E96B35">
        <w:rPr>
          <w:rFonts w:ascii="Times New Roman" w:hAnsi="Times New Roman" w:cs="Times New Roman"/>
          <w:sz w:val="24"/>
          <w:szCs w:val="24"/>
        </w:rPr>
        <w:tab/>
      </w:r>
      <w:r w:rsidR="00E96B35">
        <w:rPr>
          <w:rFonts w:ascii="Times New Roman" w:hAnsi="Times New Roman" w:cs="Times New Roman"/>
          <w:sz w:val="24"/>
          <w:szCs w:val="24"/>
        </w:rPr>
        <w:tab/>
      </w:r>
      <w:r w:rsidR="00E96B35">
        <w:rPr>
          <w:rFonts w:ascii="Times New Roman" w:hAnsi="Times New Roman" w:cs="Times New Roman"/>
          <w:sz w:val="24"/>
          <w:szCs w:val="24"/>
        </w:rPr>
        <w:tab/>
      </w:r>
      <w:r w:rsidRPr="00750C34">
        <w:rPr>
          <w:rFonts w:ascii="Times New Roman" w:hAnsi="Times New Roman" w:cs="Times New Roman"/>
          <w:sz w:val="24"/>
          <w:szCs w:val="24"/>
        </w:rPr>
        <w:t>-Воспитывать у обучающихся чувства национальной идентичности, патриотизма, толерантности, уважения к историческому прошлому своего и других народов, интерес к предмету «История»</w:t>
      </w:r>
    </w:p>
    <w:p w:rsidR="00B24A90" w:rsidRPr="00D062DF" w:rsidRDefault="00B24A90" w:rsidP="00987E17">
      <w:pPr>
        <w:widowControl w:val="0"/>
        <w:autoSpaceDE w:val="0"/>
        <w:autoSpaceDN w:val="0"/>
        <w:adjustRightInd w:val="0"/>
        <w:spacing w:after="0" w:line="240" w:lineRule="auto"/>
        <w:ind w:left="18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4B72" w:rsidRPr="00D062DF" w:rsidRDefault="00B24A90" w:rsidP="00987E17">
      <w:pPr>
        <w:tabs>
          <w:tab w:val="left" w:pos="69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62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:rsidR="00750C34" w:rsidRDefault="00750C34" w:rsidP="00987E17">
      <w:pPr>
        <w:pStyle w:val="10"/>
        <w:spacing w:line="240" w:lineRule="auto"/>
        <w:ind w:right="-81" w:firstLine="709"/>
        <w:rPr>
          <w:sz w:val="24"/>
          <w:szCs w:val="24"/>
        </w:rPr>
      </w:pPr>
    </w:p>
    <w:p w:rsidR="00750C34" w:rsidRPr="00464AB2" w:rsidRDefault="00750C34" w:rsidP="00987E17">
      <w:pPr>
        <w:pStyle w:val="10"/>
        <w:spacing w:line="240" w:lineRule="auto"/>
        <w:ind w:right="-81" w:firstLine="709"/>
        <w:rPr>
          <w:sz w:val="24"/>
          <w:szCs w:val="24"/>
        </w:rPr>
      </w:pPr>
      <w:r w:rsidRPr="00464AB2">
        <w:rPr>
          <w:sz w:val="24"/>
          <w:szCs w:val="24"/>
        </w:rPr>
        <w:t>История в школе для детей с нарушением интеллекта является предметом, в процессе изучения которого учащиеся овладевают историческим материалом, приобретают необходимые знания и умения. Кроме того, важнейшей задачей предмета является коррекционное воздействие изучаемого материала на личность ученика, формирование личностных качеств гражданина, подготовка подростка к жизни, социальная и правовая адаптация выпускника в обществе.</w:t>
      </w:r>
    </w:p>
    <w:p w:rsidR="00750C34" w:rsidRPr="00464AB2" w:rsidRDefault="00750C34" w:rsidP="00987E17">
      <w:pPr>
        <w:pStyle w:val="10"/>
        <w:spacing w:line="240" w:lineRule="auto"/>
        <w:ind w:right="-81" w:firstLine="709"/>
        <w:rPr>
          <w:sz w:val="24"/>
          <w:szCs w:val="24"/>
        </w:rPr>
      </w:pPr>
      <w:r w:rsidRPr="00464AB2">
        <w:rPr>
          <w:color w:val="000000"/>
          <w:sz w:val="24"/>
          <w:szCs w:val="24"/>
        </w:rPr>
        <w:t>Структурным принципом построения программы явился </w:t>
      </w:r>
      <w:r w:rsidRPr="00464AB2">
        <w:rPr>
          <w:bCs/>
          <w:color w:val="000000"/>
          <w:sz w:val="24"/>
          <w:szCs w:val="24"/>
        </w:rPr>
        <w:t>линейный</w:t>
      </w:r>
      <w:r w:rsidRPr="00464AB2">
        <w:rPr>
          <w:b/>
          <w:bCs/>
          <w:color w:val="000000"/>
          <w:sz w:val="24"/>
          <w:szCs w:val="24"/>
        </w:rPr>
        <w:t xml:space="preserve"> </w:t>
      </w:r>
      <w:r w:rsidRPr="00464AB2">
        <w:rPr>
          <w:color w:val="000000"/>
          <w:sz w:val="24"/>
          <w:szCs w:val="24"/>
        </w:rPr>
        <w:t>принцип.</w:t>
      </w:r>
      <w:r w:rsidRPr="00464AB2">
        <w:rPr>
          <w:sz w:val="24"/>
          <w:szCs w:val="24"/>
        </w:rPr>
        <w:t xml:space="preserve"> Поэтому, конечной целью изучения истории в коррекционной школе для детей с ограниченными возможностями должно быть создание </w:t>
      </w:r>
      <w:r w:rsidRPr="00464AB2">
        <w:rPr>
          <w:i/>
          <w:sz w:val="24"/>
          <w:szCs w:val="24"/>
        </w:rPr>
        <w:t>общего представления</w:t>
      </w:r>
      <w:r w:rsidRPr="00464AB2">
        <w:rPr>
          <w:sz w:val="24"/>
          <w:szCs w:val="24"/>
        </w:rPr>
        <w:t xml:space="preserve"> о событиях, происходивших в России, начиная с древнейших времен и заканчивая современностью. Необходимо сделать акцент на крупных исторических событиях Отечественной истории, жизни, быте людей данной эпохи, создать образ наиболее ярких фактов и выдающихся деятелей, олицетворяющих данный период истории. Такой подход к изучению предмета способствует лучшему запоминанию фактов и их последовательности. Изучение исторических событий должно вестись в порядке хронологии, это обеспечивает более глубокое понимание материала, облегчает и ускоряет формирование знаний учащихся, имеющих нарушения в интеллектуальной сфере.</w:t>
      </w:r>
    </w:p>
    <w:p w:rsidR="00794EEC" w:rsidRPr="00D062DF" w:rsidRDefault="00794EEC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E1876" w:rsidRDefault="006E1876" w:rsidP="00987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96B35" w:rsidRDefault="00E96B35" w:rsidP="00987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96B35" w:rsidRDefault="00E96B35" w:rsidP="00987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96B35" w:rsidRDefault="00E96B35" w:rsidP="00987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96B35" w:rsidRPr="00682089" w:rsidRDefault="00E96B35" w:rsidP="00E96B35">
      <w:pPr>
        <w:pStyle w:val="ab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682089">
        <w:rPr>
          <w:b/>
        </w:rPr>
        <w:lastRenderedPageBreak/>
        <w:t>Планируемые результаты освоения учебного предмета</w:t>
      </w:r>
    </w:p>
    <w:p w:rsidR="00750C34" w:rsidRPr="00750C34" w:rsidRDefault="00750C34" w:rsidP="00E96B35">
      <w:pPr>
        <w:pStyle w:val="Default"/>
        <w:jc w:val="both"/>
        <w:rPr>
          <w:b/>
          <w:bCs/>
        </w:rPr>
      </w:pPr>
      <w:r w:rsidRPr="00750C34">
        <w:rPr>
          <w:b/>
        </w:rPr>
        <w:t>Личностные результаты:</w:t>
      </w:r>
    </w:p>
    <w:p w:rsidR="00750C34" w:rsidRPr="00750C34" w:rsidRDefault="00987E17" w:rsidP="00D41C52">
      <w:pPr>
        <w:pStyle w:val="a3"/>
        <w:numPr>
          <w:ilvl w:val="0"/>
          <w:numId w:val="1"/>
        </w:numPr>
        <w:jc w:val="both"/>
      </w:pPr>
      <w:r>
        <w:t xml:space="preserve">испытывать </w:t>
      </w:r>
      <w:r w:rsidR="00750C34" w:rsidRPr="00750C34">
        <w:t xml:space="preserve">чувство гордости за свою страну; </w:t>
      </w:r>
    </w:p>
    <w:p w:rsidR="00750C34" w:rsidRPr="00750C34" w:rsidRDefault="00750C34" w:rsidP="00D41C52">
      <w:pPr>
        <w:pStyle w:val="a3"/>
        <w:numPr>
          <w:ilvl w:val="0"/>
          <w:numId w:val="1"/>
        </w:numPr>
        <w:jc w:val="both"/>
      </w:pPr>
      <w:r w:rsidRPr="00750C34">
        <w:t xml:space="preserve">осознание себя как гражданина России; </w:t>
      </w:r>
    </w:p>
    <w:p w:rsidR="00750C34" w:rsidRPr="00750C34" w:rsidRDefault="00750C34" w:rsidP="00D41C52">
      <w:pPr>
        <w:pStyle w:val="a3"/>
        <w:numPr>
          <w:ilvl w:val="0"/>
          <w:numId w:val="1"/>
        </w:numPr>
        <w:jc w:val="both"/>
      </w:pPr>
      <w:r w:rsidRPr="00750C34">
        <w:t xml:space="preserve">уважительно относиться к иному мнению, истории и культуре других народов; </w:t>
      </w:r>
    </w:p>
    <w:p w:rsidR="00750C34" w:rsidRPr="00750C34" w:rsidRDefault="00750C34" w:rsidP="00D41C52">
      <w:pPr>
        <w:pStyle w:val="a3"/>
        <w:numPr>
          <w:ilvl w:val="0"/>
          <w:numId w:val="1"/>
        </w:numPr>
        <w:jc w:val="both"/>
      </w:pPr>
      <w:r w:rsidRPr="00750C34">
        <w:t xml:space="preserve">уважительно и бережно относиться к людям труда и результатам их деятельности; </w:t>
      </w:r>
    </w:p>
    <w:p w:rsidR="00750C34" w:rsidRPr="00750C34" w:rsidRDefault="00750C34" w:rsidP="00D41C52">
      <w:pPr>
        <w:pStyle w:val="a3"/>
        <w:numPr>
          <w:ilvl w:val="0"/>
          <w:numId w:val="1"/>
        </w:numPr>
        <w:jc w:val="both"/>
      </w:pPr>
      <w:r w:rsidRPr="00750C34">
        <w:t>бережно относиться к культурно-историческому наследию родного края и страны;</w:t>
      </w:r>
    </w:p>
    <w:p w:rsidR="00750C34" w:rsidRPr="00750C34" w:rsidRDefault="00750C34" w:rsidP="00D41C52">
      <w:pPr>
        <w:pStyle w:val="a3"/>
        <w:numPr>
          <w:ilvl w:val="0"/>
          <w:numId w:val="1"/>
        </w:numPr>
        <w:jc w:val="both"/>
      </w:pPr>
      <w:r w:rsidRPr="00750C34">
        <w:t>определять свои ценностные приоритеты на основе осмысления исторического опыта своей страны;</w:t>
      </w:r>
    </w:p>
    <w:p w:rsidR="00750C34" w:rsidRPr="00750C34" w:rsidRDefault="00750C34" w:rsidP="00D41C52">
      <w:pPr>
        <w:pStyle w:val="a3"/>
        <w:numPr>
          <w:ilvl w:val="0"/>
          <w:numId w:val="1"/>
        </w:numPr>
        <w:spacing w:after="200"/>
        <w:jc w:val="both"/>
      </w:pPr>
      <w:r w:rsidRPr="00750C34">
        <w:t xml:space="preserve">уметь применять исторические знания в учебной и социальной деятельности. </w:t>
      </w:r>
    </w:p>
    <w:p w:rsidR="00750C34" w:rsidRPr="00750C34" w:rsidRDefault="00750C34" w:rsidP="00E96B35">
      <w:pPr>
        <w:shd w:val="clear" w:color="auto" w:fill="FFFFFF"/>
        <w:spacing w:before="2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C34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50C34" w:rsidRPr="00750C34" w:rsidRDefault="00750C34" w:rsidP="00E96B3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C34">
        <w:rPr>
          <w:rFonts w:ascii="Times New Roman" w:hAnsi="Times New Roman" w:cs="Times New Roman"/>
          <w:sz w:val="24"/>
          <w:szCs w:val="24"/>
          <w:u w:val="single"/>
        </w:rPr>
        <w:t>Минимальный уровень:</w:t>
      </w:r>
    </w:p>
    <w:p w:rsidR="00750C34" w:rsidRPr="00E96B35" w:rsidRDefault="00750C34" w:rsidP="00D41C52">
      <w:pPr>
        <w:pStyle w:val="a5"/>
        <w:numPr>
          <w:ilvl w:val="0"/>
          <w:numId w:val="2"/>
        </w:numPr>
        <w:shd w:val="clear" w:color="auto" w:fill="FFFFFF"/>
        <w:jc w:val="both"/>
        <w:rPr>
          <w:rFonts w:cs="Times New Roman"/>
        </w:rPr>
      </w:pPr>
      <w:r w:rsidRPr="00E96B35">
        <w:rPr>
          <w:rFonts w:cs="Times New Roman"/>
        </w:rPr>
        <w:t xml:space="preserve">знание некоторых дат важнейших событий отечественной истории </w:t>
      </w:r>
      <w:r w:rsidRPr="00E96B35">
        <w:rPr>
          <w:rFonts w:cs="Times New Roman"/>
          <w:lang w:val="en-US"/>
        </w:rPr>
        <w:t>XV</w:t>
      </w:r>
      <w:r w:rsidRPr="00E96B35">
        <w:rPr>
          <w:rFonts w:cs="Times New Roman"/>
        </w:rPr>
        <w:t xml:space="preserve"> – </w:t>
      </w:r>
      <w:r w:rsidRPr="00E96B35">
        <w:rPr>
          <w:rFonts w:cs="Times New Roman"/>
          <w:lang w:val="en-US"/>
        </w:rPr>
        <w:t>XIX</w:t>
      </w:r>
      <w:r w:rsidRPr="00E96B35">
        <w:rPr>
          <w:rFonts w:cs="Times New Roman"/>
        </w:rPr>
        <w:t xml:space="preserve"> веков;</w:t>
      </w:r>
    </w:p>
    <w:p w:rsidR="00750C34" w:rsidRPr="00E96B35" w:rsidRDefault="00750C34" w:rsidP="00D41C52">
      <w:pPr>
        <w:pStyle w:val="a5"/>
        <w:numPr>
          <w:ilvl w:val="0"/>
          <w:numId w:val="2"/>
        </w:numPr>
        <w:shd w:val="clear" w:color="auto" w:fill="FFFFFF"/>
        <w:jc w:val="both"/>
        <w:rPr>
          <w:rFonts w:cs="Times New Roman"/>
        </w:rPr>
      </w:pPr>
      <w:r w:rsidRPr="00E96B35">
        <w:rPr>
          <w:rFonts w:cs="Times New Roman"/>
        </w:rPr>
        <w:t>- знание имен некоторых наиболее известных исторических деятелей (князей, царей, полководцев);</w:t>
      </w:r>
    </w:p>
    <w:p w:rsidR="00750C34" w:rsidRPr="00E96B35" w:rsidRDefault="00750C34" w:rsidP="00D41C52">
      <w:pPr>
        <w:pStyle w:val="a5"/>
        <w:numPr>
          <w:ilvl w:val="0"/>
          <w:numId w:val="2"/>
        </w:numPr>
        <w:shd w:val="clear" w:color="auto" w:fill="FFFFFF"/>
        <w:jc w:val="both"/>
        <w:rPr>
          <w:rFonts w:cs="Times New Roman"/>
        </w:rPr>
      </w:pPr>
      <w:r w:rsidRPr="00E96B35">
        <w:rPr>
          <w:rFonts w:cs="Times New Roman"/>
        </w:rPr>
        <w:t>- понимание значения основных изучаемых терминов и понятий;</w:t>
      </w:r>
    </w:p>
    <w:p w:rsidR="00750C34" w:rsidRPr="00E96B35" w:rsidRDefault="00750C34" w:rsidP="00D41C52">
      <w:pPr>
        <w:pStyle w:val="a5"/>
        <w:numPr>
          <w:ilvl w:val="0"/>
          <w:numId w:val="2"/>
        </w:numPr>
        <w:shd w:val="clear" w:color="auto" w:fill="FFFFFF"/>
        <w:jc w:val="both"/>
        <w:rPr>
          <w:rFonts w:cs="Times New Roman"/>
        </w:rPr>
      </w:pPr>
      <w:r w:rsidRPr="00E96B35">
        <w:rPr>
          <w:rFonts w:cs="Times New Roman"/>
        </w:rPr>
        <w:t>- умение пользоваться «лентой времени», соотносить год с веком;</w:t>
      </w:r>
    </w:p>
    <w:p w:rsidR="00750C34" w:rsidRPr="00E96B35" w:rsidRDefault="00750C34" w:rsidP="00D41C52">
      <w:pPr>
        <w:pStyle w:val="a5"/>
        <w:numPr>
          <w:ilvl w:val="0"/>
          <w:numId w:val="2"/>
        </w:numPr>
        <w:shd w:val="clear" w:color="auto" w:fill="FFFFFF"/>
        <w:jc w:val="both"/>
        <w:rPr>
          <w:rFonts w:cs="Times New Roman"/>
        </w:rPr>
      </w:pPr>
      <w:r w:rsidRPr="00E96B35">
        <w:rPr>
          <w:rFonts w:cs="Times New Roman"/>
        </w:rPr>
        <w:t>- описание предметов, событий, исторических героев с опорой на наглядность, составление рассказов о них по вопросам учителя;</w:t>
      </w:r>
    </w:p>
    <w:p w:rsidR="00750C34" w:rsidRPr="00E96B35" w:rsidRDefault="00750C34" w:rsidP="00D41C52">
      <w:pPr>
        <w:pStyle w:val="a5"/>
        <w:numPr>
          <w:ilvl w:val="0"/>
          <w:numId w:val="2"/>
        </w:numPr>
        <w:shd w:val="clear" w:color="auto" w:fill="FFFFFF"/>
        <w:jc w:val="both"/>
        <w:rPr>
          <w:rFonts w:cs="Times New Roman"/>
        </w:rPr>
      </w:pPr>
      <w:r w:rsidRPr="00E96B35">
        <w:rPr>
          <w:rFonts w:cs="Times New Roman"/>
        </w:rPr>
        <w:t>- Нахождение и показ на исторической карте основных изучаемых объе</w:t>
      </w:r>
      <w:r w:rsidR="00E96B35">
        <w:rPr>
          <w:rFonts w:cs="Times New Roman"/>
        </w:rPr>
        <w:t>ктов (</w:t>
      </w:r>
      <w:r w:rsidRPr="00E96B35">
        <w:rPr>
          <w:rFonts w:cs="Times New Roman"/>
        </w:rPr>
        <w:t>с опорой на условные обозначения)</w:t>
      </w:r>
    </w:p>
    <w:p w:rsidR="00750C34" w:rsidRPr="00750C34" w:rsidRDefault="00750C34" w:rsidP="00E96B3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C34">
        <w:rPr>
          <w:rFonts w:ascii="Times New Roman" w:hAnsi="Times New Roman" w:cs="Times New Roman"/>
          <w:sz w:val="24"/>
          <w:szCs w:val="24"/>
          <w:u w:val="single"/>
        </w:rPr>
        <w:t>Достаточный уровень:</w:t>
      </w:r>
    </w:p>
    <w:p w:rsidR="00750C34" w:rsidRPr="00750C34" w:rsidRDefault="00750C34" w:rsidP="00E96B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C34">
        <w:rPr>
          <w:rFonts w:ascii="Times New Roman" w:hAnsi="Times New Roman" w:cs="Times New Roman"/>
          <w:sz w:val="24"/>
          <w:szCs w:val="24"/>
        </w:rPr>
        <w:t>зна</w:t>
      </w:r>
      <w:r w:rsidR="00987E17">
        <w:rPr>
          <w:rFonts w:ascii="Times New Roman" w:hAnsi="Times New Roman" w:cs="Times New Roman"/>
          <w:sz w:val="24"/>
          <w:szCs w:val="24"/>
        </w:rPr>
        <w:t xml:space="preserve">ние ключевых важнейших событий </w:t>
      </w:r>
      <w:r w:rsidRPr="00750C34">
        <w:rPr>
          <w:rFonts w:ascii="Times New Roman" w:hAnsi="Times New Roman" w:cs="Times New Roman"/>
          <w:sz w:val="24"/>
          <w:szCs w:val="24"/>
        </w:rPr>
        <w:t xml:space="preserve">и дат отечественной истории </w:t>
      </w:r>
      <w:r w:rsidRPr="00750C34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750C34">
        <w:rPr>
          <w:rFonts w:ascii="Times New Roman" w:hAnsi="Times New Roman" w:cs="Times New Roman"/>
          <w:sz w:val="24"/>
          <w:szCs w:val="24"/>
        </w:rPr>
        <w:t xml:space="preserve"> – </w:t>
      </w:r>
      <w:r w:rsidRPr="00750C34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750C34">
        <w:rPr>
          <w:rFonts w:ascii="Times New Roman" w:hAnsi="Times New Roman" w:cs="Times New Roman"/>
          <w:sz w:val="24"/>
          <w:szCs w:val="24"/>
        </w:rPr>
        <w:t xml:space="preserve"> веков;</w:t>
      </w:r>
    </w:p>
    <w:p w:rsidR="00750C34" w:rsidRPr="00E96B35" w:rsidRDefault="00987E17" w:rsidP="00D41C52">
      <w:pPr>
        <w:pStyle w:val="a5"/>
        <w:numPr>
          <w:ilvl w:val="0"/>
          <w:numId w:val="3"/>
        </w:numPr>
        <w:shd w:val="clear" w:color="auto" w:fill="FFFFFF"/>
        <w:jc w:val="both"/>
        <w:rPr>
          <w:rFonts w:cs="Times New Roman"/>
        </w:rPr>
      </w:pPr>
      <w:r w:rsidRPr="00E96B35">
        <w:rPr>
          <w:rFonts w:cs="Times New Roman"/>
        </w:rPr>
        <w:t xml:space="preserve">умение рассказать о </w:t>
      </w:r>
      <w:r w:rsidR="00750C34" w:rsidRPr="00E96B35">
        <w:rPr>
          <w:rFonts w:cs="Times New Roman"/>
        </w:rPr>
        <w:t>событиях (конкретных, по выбору учителя), их причинах и участниках;</w:t>
      </w:r>
    </w:p>
    <w:p w:rsidR="00750C34" w:rsidRPr="00E96B35" w:rsidRDefault="00750C34" w:rsidP="00D41C52">
      <w:pPr>
        <w:pStyle w:val="a5"/>
        <w:numPr>
          <w:ilvl w:val="0"/>
          <w:numId w:val="3"/>
        </w:numPr>
        <w:shd w:val="clear" w:color="auto" w:fill="FFFFFF"/>
        <w:ind w:right="12"/>
        <w:jc w:val="both"/>
        <w:rPr>
          <w:rFonts w:cs="Times New Roman"/>
        </w:rPr>
      </w:pPr>
      <w:r w:rsidRPr="00E96B35">
        <w:rPr>
          <w:rFonts w:cs="Times New Roman"/>
        </w:rPr>
        <w:t>умение пользоваться учебником, ориентироваться в тексте, иллюст</w:t>
      </w:r>
      <w:r w:rsidRPr="00E96B35">
        <w:rPr>
          <w:rFonts w:cs="Times New Roman"/>
        </w:rPr>
        <w:softHyphen/>
        <w:t>рациях учебника;</w:t>
      </w:r>
    </w:p>
    <w:p w:rsidR="00E96B35" w:rsidRPr="00E96B35" w:rsidRDefault="00750C34" w:rsidP="00D41C52">
      <w:pPr>
        <w:pStyle w:val="a5"/>
        <w:numPr>
          <w:ilvl w:val="0"/>
          <w:numId w:val="3"/>
        </w:numPr>
        <w:shd w:val="clear" w:color="auto" w:fill="FFFFFF"/>
        <w:ind w:right="10"/>
        <w:jc w:val="both"/>
        <w:rPr>
          <w:rFonts w:cs="Times New Roman"/>
        </w:rPr>
      </w:pPr>
      <w:r w:rsidRPr="00E96B35">
        <w:rPr>
          <w:rFonts w:cs="Times New Roman"/>
        </w:rPr>
        <w:t>умение пересказывать исторический материал с опорой на нагляд</w:t>
      </w:r>
      <w:r w:rsidRPr="00E96B35">
        <w:rPr>
          <w:rFonts w:cs="Times New Roman"/>
        </w:rPr>
        <w:softHyphen/>
        <w:t>ность, по заранее составленному плану;</w:t>
      </w:r>
    </w:p>
    <w:p w:rsidR="00750C34" w:rsidRPr="00E96B35" w:rsidRDefault="00750C34" w:rsidP="00D41C52">
      <w:pPr>
        <w:pStyle w:val="a5"/>
        <w:numPr>
          <w:ilvl w:val="0"/>
          <w:numId w:val="3"/>
        </w:numPr>
        <w:shd w:val="clear" w:color="auto" w:fill="FFFFFF"/>
        <w:jc w:val="both"/>
        <w:rPr>
          <w:rFonts w:cs="Times New Roman"/>
        </w:rPr>
      </w:pPr>
      <w:r w:rsidRPr="00E96B35">
        <w:rPr>
          <w:rFonts w:cs="Times New Roman"/>
        </w:rPr>
        <w:t>«лентой времени», соотносить год с веком;</w:t>
      </w:r>
    </w:p>
    <w:p w:rsidR="00987E17" w:rsidRPr="00E96B35" w:rsidRDefault="00750C34" w:rsidP="00D41C52">
      <w:pPr>
        <w:pStyle w:val="a5"/>
        <w:numPr>
          <w:ilvl w:val="0"/>
          <w:numId w:val="3"/>
        </w:numPr>
        <w:shd w:val="clear" w:color="auto" w:fill="FFFFFF"/>
        <w:jc w:val="both"/>
        <w:rPr>
          <w:rFonts w:cs="Times New Roman"/>
        </w:rPr>
      </w:pPr>
      <w:r w:rsidRPr="00E96B35">
        <w:rPr>
          <w:rFonts w:cs="Times New Roman"/>
        </w:rPr>
        <w:t>умение устанавливать последовательность исторических событий на основе знания дат;</w:t>
      </w:r>
    </w:p>
    <w:p w:rsidR="00750C34" w:rsidRPr="00E96B35" w:rsidRDefault="00987E17" w:rsidP="00D41C52">
      <w:pPr>
        <w:pStyle w:val="a5"/>
        <w:numPr>
          <w:ilvl w:val="0"/>
          <w:numId w:val="3"/>
        </w:numPr>
        <w:shd w:val="clear" w:color="auto" w:fill="FFFFFF"/>
        <w:jc w:val="both"/>
        <w:rPr>
          <w:rFonts w:cs="Times New Roman"/>
        </w:rPr>
      </w:pPr>
      <w:r w:rsidRPr="00E96B35">
        <w:rPr>
          <w:rFonts w:cs="Times New Roman"/>
        </w:rPr>
        <w:t xml:space="preserve">умение </w:t>
      </w:r>
      <w:r w:rsidR="00750C34" w:rsidRPr="00E96B35">
        <w:rPr>
          <w:rFonts w:cs="Times New Roman"/>
        </w:rPr>
        <w:t>правильно и точно употреблять исторические термины, понятия.</w:t>
      </w:r>
    </w:p>
    <w:p w:rsidR="002E3DCD" w:rsidRPr="00D062DF" w:rsidRDefault="002E3DCD" w:rsidP="00E96B3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C49C9" w:rsidRPr="00987E17" w:rsidRDefault="006E1876" w:rsidP="00987E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E17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6E1876" w:rsidRPr="00987E17" w:rsidRDefault="006E1876" w:rsidP="00E96B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</w:pPr>
    </w:p>
    <w:p w:rsidR="00E36E37" w:rsidRPr="00987E17" w:rsidRDefault="00E36E37" w:rsidP="00E96B3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Единая Россия (конец XV — начало XVII века</w:t>
      </w:r>
    </w:p>
    <w:p w:rsidR="00E36E37" w:rsidRPr="00987E17" w:rsidRDefault="00E36E37" w:rsidP="00E96B3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Иван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87E17">
        <w:rPr>
          <w:rFonts w:ascii="Times New Roman" w:hAnsi="Times New Roman" w:cs="Times New Roman"/>
          <w:sz w:val="24"/>
          <w:szCs w:val="24"/>
        </w:rPr>
        <w:t xml:space="preserve"> Великий — глава единого государства Российского. Система государственного управления при Иване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Расширение государства Российского при Василии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87E17">
        <w:rPr>
          <w:rFonts w:ascii="Times New Roman" w:hAnsi="Times New Roman" w:cs="Times New Roman"/>
          <w:sz w:val="24"/>
          <w:szCs w:val="24"/>
        </w:rPr>
        <w:t>. Присоединения новых земель: Псков, Смоленск, Рязань т. д.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Русская православная цер</w:t>
      </w:r>
      <w:r w:rsidRPr="00987E17">
        <w:rPr>
          <w:rFonts w:ascii="Times New Roman" w:hAnsi="Times New Roman" w:cs="Times New Roman"/>
          <w:sz w:val="24"/>
          <w:szCs w:val="24"/>
        </w:rPr>
        <w:softHyphen/>
        <w:t xml:space="preserve">ковь в Российском государстве. Схема церковного управления. Влияние церкви на Великого князя и его окружение. 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Первый русский царь Иван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87E17">
        <w:rPr>
          <w:rFonts w:ascii="Times New Roman" w:hAnsi="Times New Roman" w:cs="Times New Roman"/>
          <w:sz w:val="24"/>
          <w:szCs w:val="24"/>
        </w:rPr>
        <w:t xml:space="preserve"> Грозный. Венчание его на цар</w:t>
      </w:r>
      <w:r w:rsidRPr="00987E17">
        <w:rPr>
          <w:rFonts w:ascii="Times New Roman" w:hAnsi="Times New Roman" w:cs="Times New Roman"/>
          <w:sz w:val="24"/>
          <w:szCs w:val="24"/>
        </w:rPr>
        <w:softHyphen/>
        <w:t>ство. Система государ</w:t>
      </w:r>
      <w:r w:rsidR="00987E17">
        <w:rPr>
          <w:rFonts w:ascii="Times New Roman" w:hAnsi="Times New Roman" w:cs="Times New Roman"/>
          <w:sz w:val="24"/>
          <w:szCs w:val="24"/>
        </w:rPr>
        <w:t xml:space="preserve">ственного управления при Иване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87E17">
        <w:rPr>
          <w:rFonts w:ascii="Times New Roman" w:hAnsi="Times New Roman" w:cs="Times New Roman"/>
          <w:sz w:val="24"/>
          <w:szCs w:val="24"/>
        </w:rPr>
        <w:t xml:space="preserve">. Судебник Ивана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87E17">
        <w:rPr>
          <w:rFonts w:ascii="Times New Roman" w:hAnsi="Times New Roman" w:cs="Times New Roman"/>
          <w:sz w:val="24"/>
          <w:szCs w:val="24"/>
        </w:rPr>
        <w:t>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lastRenderedPageBreak/>
        <w:t>Опричнина Ивана Грозного. Опричнина, земщина, помещики, самодержец. Малюта Скуратов.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Присоединение к Российскому государству Поволжья. Ливонская война. Ясак. Порох, Магистр. Караул. Толмач.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Покорение Сибири. Круг. Атаман, Казаки. Остроги.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Быт простых и знатных людей. Слобода. Тягло. Сословия на Руси: бояре, дворяне, духовенство, купцы, казаки крестьяне. Православные и языческие праздники. Домострой.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Москва – столица Российского государства. Схема Московского Кремля. Соборы Кремля. Убранство царского дворца.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Путешествие Афанасия Никитина в Индию. «Хождение за три моря».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Путешественник. Раджа. Во дворце великого раджи. 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Великий иконописец Андрей Рублев. Иконостас. Икона «Троица». Как писали иконы.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Первопечатник Иван Федоров. Первые напечатанные книги в России. Как печатали книги в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987E17">
        <w:rPr>
          <w:rFonts w:ascii="Times New Roman" w:hAnsi="Times New Roman" w:cs="Times New Roman"/>
          <w:sz w:val="24"/>
          <w:szCs w:val="24"/>
        </w:rPr>
        <w:t xml:space="preserve"> веке. 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Правление Бориса Годунова. Патриарх.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Обещание Бориса Годунова народу.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Смутное время. Самозванцы. Восстание под предводительством Ивана Болотникова.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Семибоярщина. Освобождение страны от иноземных захватчиков. Ополчение. Князь Дмитрий Пожарский. Купец Козьма Минин. Подвиг Иван Сусанина.</w:t>
      </w:r>
    </w:p>
    <w:p w:rsidR="00E36E37" w:rsidRPr="00987E17" w:rsidRDefault="00987E1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правления </w:t>
      </w:r>
      <w:r w:rsidR="00E36E37" w:rsidRPr="00987E17">
        <w:rPr>
          <w:rFonts w:ascii="Times New Roman" w:hAnsi="Times New Roman" w:cs="Times New Roman"/>
          <w:sz w:val="24"/>
          <w:szCs w:val="24"/>
        </w:rPr>
        <w:t>династии Романовых. Михаил Романов. Алексей Романов. «Соляной бунт». «Медный бунт».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Крепостные крестьяне. Крестьянская война под предводительством Степана Разина.  Барщина. Оброк. Соборное уложение. Вольное казачество.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Раскол в Русской православной церкви. Патриарх Никон. Протопоп Аввакум. Старообрядцы. Скиты.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Освоение Сибири и Дальнего Востока.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Семен Дежнев. Ерофей Хабаров. Василий Поярков. Чум. Первопроходцы.</w:t>
      </w:r>
    </w:p>
    <w:p w:rsidR="00E36E37" w:rsidRPr="00987E17" w:rsidRDefault="00E36E37" w:rsidP="00E96B35">
      <w:pPr>
        <w:shd w:val="clear" w:color="auto" w:fill="FFFFFF"/>
        <w:spacing w:after="0" w:line="240" w:lineRule="auto"/>
        <w:ind w:right="226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87E17">
        <w:rPr>
          <w:rFonts w:ascii="Times New Roman" w:hAnsi="Times New Roman" w:cs="Times New Roman"/>
          <w:sz w:val="24"/>
          <w:szCs w:val="24"/>
          <w:u w:val="single"/>
        </w:rPr>
        <w:t xml:space="preserve">Великие преобразования в России в </w:t>
      </w:r>
      <w:r w:rsidRPr="00987E17">
        <w:rPr>
          <w:rFonts w:ascii="Times New Roman" w:hAnsi="Times New Roman" w:cs="Times New Roman"/>
          <w:sz w:val="24"/>
          <w:szCs w:val="24"/>
          <w:u w:val="single"/>
          <w:lang w:val="en-US"/>
        </w:rPr>
        <w:t>XVIII</w:t>
      </w:r>
      <w:r w:rsidRPr="00987E17">
        <w:rPr>
          <w:rFonts w:ascii="Times New Roman" w:hAnsi="Times New Roman" w:cs="Times New Roman"/>
          <w:sz w:val="24"/>
          <w:szCs w:val="24"/>
          <w:u w:val="single"/>
        </w:rPr>
        <w:t xml:space="preserve"> веке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Начало правления Петра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87E17">
        <w:rPr>
          <w:rFonts w:ascii="Times New Roman" w:hAnsi="Times New Roman" w:cs="Times New Roman"/>
          <w:sz w:val="24"/>
          <w:szCs w:val="24"/>
        </w:rPr>
        <w:t>. Азовские походы. «Великое посольство». Верфь. Струг. Бомбардир, Корабельщик. Потешные игры.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Начало Северной войны и строительство Санкт-Петербурга. Рекрут. Лоцман. Петропавловская крепость. Галерный флот Петра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87E17">
        <w:rPr>
          <w:rFonts w:ascii="Times New Roman" w:hAnsi="Times New Roman" w:cs="Times New Roman"/>
          <w:sz w:val="24"/>
          <w:szCs w:val="24"/>
        </w:rPr>
        <w:t>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Полтавская битва. Схема битвы. Окоп. Редут, Драгуны. Гетман Мазепа.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Победа русского флота. Окончание Северной войны. Гангутское сражение. Штиль. Флагман. Обучение дворянских детей.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Петр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87E17">
        <w:rPr>
          <w:rFonts w:ascii="Times New Roman" w:hAnsi="Times New Roman" w:cs="Times New Roman"/>
          <w:sz w:val="24"/>
          <w:szCs w:val="24"/>
        </w:rPr>
        <w:t xml:space="preserve"> – первый российский император. Император. Империя. Цесаревич. Табель о рангах. Императорский штандарт. Императорская корона. 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Преобразования Петра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87E17">
        <w:rPr>
          <w:rFonts w:ascii="Times New Roman" w:hAnsi="Times New Roman" w:cs="Times New Roman"/>
          <w:sz w:val="24"/>
          <w:szCs w:val="24"/>
        </w:rPr>
        <w:t>. Реформы государственного управления. Экономические реформы. Денежная и налоговая реформы.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Эпоха дворцовых переворотов. Фавориты. Императорский двор. Фрейлины. Придворные.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Российская Академия наук и деятельность великого Ломоносова. Обсерватория. Лаборатория. Академия. И.И. Шувалов.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Основание в Москве первого Российского университета и Академии наук. Разночинцы. Мещане.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Правление Екатерины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87E17">
        <w:rPr>
          <w:rFonts w:ascii="Times New Roman" w:hAnsi="Times New Roman" w:cs="Times New Roman"/>
          <w:sz w:val="24"/>
          <w:szCs w:val="24"/>
        </w:rPr>
        <w:t>. Просвещённый абсолютизм. Областная реформа. Наместник. Городничий. Городская дума.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«Золотой век» дворянства.  Привилегированное сословие. Дворянские собрания. Дворянская усадьба. Меценаты. Цензура.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lastRenderedPageBreak/>
        <w:t>Положение крепостных крестьян. Уложенная комиссия. Наказы. Вольная.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Восстание под предводительством Емельяна Пугачева.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Русско-</w:t>
      </w:r>
      <w:r w:rsidR="00987E17">
        <w:rPr>
          <w:rFonts w:ascii="Times New Roman" w:hAnsi="Times New Roman" w:cs="Times New Roman"/>
          <w:sz w:val="24"/>
          <w:szCs w:val="24"/>
        </w:rPr>
        <w:t xml:space="preserve">турецкие войны второй половины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87E17">
        <w:rPr>
          <w:rFonts w:ascii="Times New Roman" w:hAnsi="Times New Roman" w:cs="Times New Roman"/>
          <w:sz w:val="24"/>
          <w:szCs w:val="24"/>
        </w:rPr>
        <w:t xml:space="preserve"> века.  Русско-турецкая война 1768-1774 годов. Русско-турецкая война 1787-1791 годов. П.А. Румянцев. А.Г. Орлов.  А.В. Суворов. Ф.Ф. Ушаков. Взятие Измаила.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Знаменитый полководец Александр Суворов. Наука побеждать. Переход Суворова через Альпы. Генералиссимус.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Русские умельцы и изобретатели. Паровая машина. Семафор.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Развитие литературы и искусства в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87E17">
        <w:rPr>
          <w:rFonts w:ascii="Times New Roman" w:hAnsi="Times New Roman" w:cs="Times New Roman"/>
          <w:sz w:val="24"/>
          <w:szCs w:val="24"/>
        </w:rPr>
        <w:t xml:space="preserve"> веке. Литература. Живопись. Скульптура. Архитектура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Быт русских людей в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87E17">
        <w:rPr>
          <w:rFonts w:ascii="Times New Roman" w:hAnsi="Times New Roman" w:cs="Times New Roman"/>
          <w:sz w:val="24"/>
          <w:szCs w:val="24"/>
        </w:rPr>
        <w:t xml:space="preserve"> веке. Аристократы. Трость. Бофорты. Менуэт. Извозчик.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Повторительно-обобщающий урок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87E17">
        <w:rPr>
          <w:rFonts w:ascii="Times New Roman" w:hAnsi="Times New Roman" w:cs="Times New Roman"/>
          <w:sz w:val="24"/>
          <w:szCs w:val="24"/>
          <w:u w:val="single"/>
        </w:rPr>
        <w:t xml:space="preserve">История нашей страны в </w:t>
      </w:r>
      <w:r w:rsidRPr="00987E17">
        <w:rPr>
          <w:rFonts w:ascii="Times New Roman" w:hAnsi="Times New Roman" w:cs="Times New Roman"/>
          <w:sz w:val="24"/>
          <w:szCs w:val="24"/>
          <w:u w:val="single"/>
          <w:lang w:val="en-US"/>
        </w:rPr>
        <w:t>XIX</w:t>
      </w:r>
      <w:r w:rsidRPr="00987E17">
        <w:rPr>
          <w:rFonts w:ascii="Times New Roman" w:hAnsi="Times New Roman" w:cs="Times New Roman"/>
          <w:sz w:val="24"/>
          <w:szCs w:val="24"/>
          <w:u w:val="single"/>
        </w:rPr>
        <w:t xml:space="preserve"> веке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Россия в начале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87E17">
        <w:rPr>
          <w:rFonts w:ascii="Times New Roman" w:hAnsi="Times New Roman" w:cs="Times New Roman"/>
          <w:sz w:val="24"/>
          <w:szCs w:val="24"/>
        </w:rPr>
        <w:t xml:space="preserve"> века. Александр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87E17">
        <w:rPr>
          <w:rFonts w:ascii="Times New Roman" w:hAnsi="Times New Roman" w:cs="Times New Roman"/>
          <w:sz w:val="24"/>
          <w:szCs w:val="24"/>
        </w:rPr>
        <w:t>. Реформы государственного управления. Схема государственного управления. Выкуп. Императорское Человеколюбивое общество.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Начало Отечественной войны 1812 года. Генералы Отечественной войны 1812 года. Схема нашествия армии Наполеона на Россию.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Бородинская битва. Схема бородинского сражения. М.И. Кутузов. Ставка. Флеши.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Оставление Москвы. Военный совет в Филях. Фураж.  Бородинская панорама.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Народная война против армии Наполеона. Герасим Курин, Василиса Кожина, Денис Давыдов. Рейды.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Отступление и гибель французской армии. Схема отступления французской армии.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Правление Александра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87E17">
        <w:rPr>
          <w:rFonts w:ascii="Times New Roman" w:hAnsi="Times New Roman" w:cs="Times New Roman"/>
          <w:sz w:val="24"/>
          <w:szCs w:val="24"/>
        </w:rPr>
        <w:t xml:space="preserve"> .</w:t>
      </w:r>
      <w:r w:rsidRPr="00987E17">
        <w:rPr>
          <w:rFonts w:ascii="Times New Roman" w:hAnsi="Times New Roman" w:cs="Times New Roman"/>
          <w:sz w:val="24"/>
          <w:szCs w:val="24"/>
        </w:rPr>
        <w:t xml:space="preserve"> А.А. Аракчеев. Военные поселения.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Создание тайных обществ в России.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Северное тайное общество. «Конституция».  Южное тайное общество. «Русская правда». Переворот.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Восстание декабристов.  Николай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87E17">
        <w:rPr>
          <w:rFonts w:ascii="Times New Roman" w:hAnsi="Times New Roman" w:cs="Times New Roman"/>
          <w:sz w:val="24"/>
          <w:szCs w:val="24"/>
        </w:rPr>
        <w:t>. С.П. Трубецкой. М.А. Милорадович. Присяга. Каторга. Декабристы. Жены декабристов.</w:t>
      </w:r>
    </w:p>
    <w:p w:rsidR="00E36E37" w:rsidRPr="00987E17" w:rsidRDefault="00987E1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Император Николай </w:t>
      </w:r>
      <w:r w:rsidR="00E36E37" w:rsidRPr="00987E1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36E37" w:rsidRPr="00987E17">
        <w:rPr>
          <w:rFonts w:ascii="Times New Roman" w:hAnsi="Times New Roman" w:cs="Times New Roman"/>
          <w:sz w:val="24"/>
          <w:szCs w:val="24"/>
        </w:rPr>
        <w:t>. Собственная Его Императорского Величества Канцелярия. (5 отделений). Жандармы.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«Золотой век» русской культуры. Живопись. Архитектура. Литература. Музыка. Портрет. Пейзаж.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Великий русский поэт Александр Сергеевич Пушкин. Лицей. Поэма. Дуэль. Лермонтов М.Ю. «На смерть поэта"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Развитие науки и географичес</w:t>
      </w:r>
      <w:r w:rsidR="00987E17">
        <w:rPr>
          <w:rFonts w:ascii="Times New Roman" w:hAnsi="Times New Roman" w:cs="Times New Roman"/>
          <w:sz w:val="24"/>
          <w:szCs w:val="24"/>
        </w:rPr>
        <w:t xml:space="preserve">кие открытия в первой половине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87E17">
        <w:rPr>
          <w:rFonts w:ascii="Times New Roman" w:hAnsi="Times New Roman" w:cs="Times New Roman"/>
          <w:sz w:val="24"/>
          <w:szCs w:val="24"/>
        </w:rPr>
        <w:t xml:space="preserve"> века. П.Л. Шиллинг. Телеграф. Ефим и Мирон Черепановы. Паровоз. И. Ф. Крузенштерн. Ф.Ф. Беллинсгаузен.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Крымская война 1853-1856 годов. Адмирал П.С. Нахимов. Адмирал В.А. Корнилов. Битва в Синопской бухте. Оборона Севастополя.  Выдающийся русский хирург Н.И Пирогов. Причины поражения в Крымской войне.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Отмена крепостного права. Сельское общество. Сельский сход. Сельский староста. Надел. Выкупные платежи. Круговая порука. Отношение крестьян и дворян к реформе.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Реформы Александра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87E17">
        <w:rPr>
          <w:rFonts w:ascii="Times New Roman" w:hAnsi="Times New Roman" w:cs="Times New Roman"/>
          <w:sz w:val="24"/>
          <w:szCs w:val="24"/>
        </w:rPr>
        <w:t>.  Земская реформа. Городская реформа. Судебная реформа. Военная реформа. Суд присяжных. Присяжный</w:t>
      </w:r>
      <w:r w:rsidR="00987E17">
        <w:rPr>
          <w:rFonts w:ascii="Times New Roman" w:hAnsi="Times New Roman" w:cs="Times New Roman"/>
          <w:sz w:val="24"/>
          <w:szCs w:val="24"/>
        </w:rPr>
        <w:t xml:space="preserve"> поверенный. Народники. Гибель </w:t>
      </w:r>
      <w:r w:rsidRPr="00987E17">
        <w:rPr>
          <w:rFonts w:ascii="Times New Roman" w:hAnsi="Times New Roman" w:cs="Times New Roman"/>
          <w:sz w:val="24"/>
          <w:szCs w:val="24"/>
        </w:rPr>
        <w:t xml:space="preserve">Александра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87E17">
        <w:rPr>
          <w:rFonts w:ascii="Times New Roman" w:hAnsi="Times New Roman" w:cs="Times New Roman"/>
          <w:sz w:val="24"/>
          <w:szCs w:val="24"/>
        </w:rPr>
        <w:t>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Правление Александра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87E17">
        <w:rPr>
          <w:rFonts w:ascii="Times New Roman" w:hAnsi="Times New Roman" w:cs="Times New Roman"/>
          <w:sz w:val="24"/>
          <w:szCs w:val="24"/>
        </w:rPr>
        <w:t>. Крестьянский банк. Дворянский банк.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Кредит. Экспорт. Импорт.</w:t>
      </w:r>
    </w:p>
    <w:p w:rsidR="00E36E37" w:rsidRPr="00987E17" w:rsidRDefault="00987E1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Развитие </w:t>
      </w:r>
      <w:r w:rsidR="00E36E37" w:rsidRPr="00987E17">
        <w:rPr>
          <w:rFonts w:ascii="Times New Roman" w:hAnsi="Times New Roman" w:cs="Times New Roman"/>
          <w:sz w:val="24"/>
          <w:szCs w:val="24"/>
        </w:rPr>
        <w:t>российской промышленности. Реформы С. Ю Витте. Монополия. Буржуазия. Ассигнации. Положение и жизнь рабочих.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Появление революционных кружков в России. Забастовка. Интеллигенция. Революционер.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Наука</w:t>
      </w:r>
      <w:r w:rsidR="00987E17" w:rsidRPr="00987E17">
        <w:rPr>
          <w:rFonts w:ascii="Times New Roman" w:hAnsi="Times New Roman" w:cs="Times New Roman"/>
          <w:sz w:val="24"/>
          <w:szCs w:val="24"/>
        </w:rPr>
        <w:t xml:space="preserve"> и культура во второй половине </w:t>
      </w:r>
      <w:r w:rsidRPr="00987E1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87E17">
        <w:rPr>
          <w:rFonts w:ascii="Times New Roman" w:hAnsi="Times New Roman" w:cs="Times New Roman"/>
          <w:sz w:val="24"/>
          <w:szCs w:val="24"/>
        </w:rPr>
        <w:t xml:space="preserve"> века. А.Ф. Можайский. В.О. Ключевский. Л.Н. Толстой. П.Н. Яблочков. А.С. Попов. И.И. Шишкин. И.И. Левитан. В.И. Суриков. И.Е. Репин. Н.М. Пржевальский. М.О. Микешин. П.И. Чайковский.</w:t>
      </w:r>
    </w:p>
    <w:p w:rsidR="00E36E37" w:rsidRPr="00987E17" w:rsidRDefault="00E36E3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>Жизнь и быт богатых купцов. Благотворительная деятельность. Купцы-меценаты.</w:t>
      </w:r>
    </w:p>
    <w:p w:rsidR="00E36E37" w:rsidRPr="00987E17" w:rsidRDefault="00987E17" w:rsidP="00E96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E17">
        <w:rPr>
          <w:rFonts w:ascii="Times New Roman" w:hAnsi="Times New Roman" w:cs="Times New Roman"/>
          <w:sz w:val="24"/>
          <w:szCs w:val="24"/>
        </w:rPr>
        <w:t xml:space="preserve">Быт простых россиян в </w:t>
      </w:r>
      <w:r w:rsidR="00E36E37" w:rsidRPr="00987E1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E36E37" w:rsidRPr="00987E17">
        <w:rPr>
          <w:rFonts w:ascii="Times New Roman" w:hAnsi="Times New Roman" w:cs="Times New Roman"/>
          <w:sz w:val="24"/>
          <w:szCs w:val="24"/>
        </w:rPr>
        <w:t xml:space="preserve"> веке.  Конка. Котелок. Трактир.</w:t>
      </w:r>
    </w:p>
    <w:p w:rsidR="00AF7301" w:rsidRDefault="00AF7301" w:rsidP="00987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p w:rsidR="00AF7301" w:rsidRDefault="00AF7301" w:rsidP="00987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p w:rsidR="008757BD" w:rsidRPr="00E94723" w:rsidRDefault="008757BD" w:rsidP="00987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  <w:r w:rsidRPr="00E9472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t>Тематическое планирование</w:t>
      </w:r>
    </w:p>
    <w:p w:rsidR="008757BD" w:rsidRPr="00E94723" w:rsidRDefault="008757BD" w:rsidP="00987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22"/>
        <w:gridCol w:w="7365"/>
      </w:tblGrid>
      <w:tr w:rsidR="00E36E37" w:rsidRPr="00E94723" w:rsidTr="00E36E37">
        <w:tc>
          <w:tcPr>
            <w:tcW w:w="1951" w:type="dxa"/>
          </w:tcPr>
          <w:p w:rsidR="00E36E37" w:rsidRPr="00E94723" w:rsidRDefault="00E36E37" w:rsidP="00987E1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lang w:bidi="en-US"/>
              </w:rPr>
            </w:pPr>
            <w:r w:rsidRPr="00E94723">
              <w:rPr>
                <w:rFonts w:ascii="Times New Roman" w:hAnsi="Times New Roman"/>
                <w:b/>
              </w:rPr>
              <w:t>Раздел</w:t>
            </w:r>
          </w:p>
        </w:tc>
        <w:tc>
          <w:tcPr>
            <w:tcW w:w="7620" w:type="dxa"/>
          </w:tcPr>
          <w:p w:rsidR="00E36E37" w:rsidRPr="00E94723" w:rsidRDefault="00E36E37" w:rsidP="00987E1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lang w:bidi="en-US"/>
              </w:rPr>
            </w:pPr>
            <w:r w:rsidRPr="00E94723">
              <w:rPr>
                <w:rFonts w:ascii="Times New Roman" w:hAnsi="Times New Roman"/>
                <w:b/>
              </w:rPr>
              <w:t>Основные виды учебной деятельности</w:t>
            </w:r>
          </w:p>
        </w:tc>
      </w:tr>
      <w:tr w:rsidR="00E36E37" w:rsidRPr="00E94723" w:rsidTr="00E36E37">
        <w:tc>
          <w:tcPr>
            <w:tcW w:w="1951" w:type="dxa"/>
          </w:tcPr>
          <w:p w:rsidR="00E36E37" w:rsidRPr="00E94723" w:rsidRDefault="00E36E37" w:rsidP="00987E1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lang w:bidi="en-US"/>
              </w:rPr>
            </w:pPr>
            <w:r w:rsidRPr="00E94723">
              <w:rPr>
                <w:rFonts w:ascii="Times New Roman" w:eastAsiaTheme="minorHAnsi" w:hAnsi="Times New Roman"/>
                <w:b/>
                <w:lang w:eastAsia="en-US"/>
              </w:rPr>
              <w:t>Глава I. Российское государство в конце XVII – начале XVIII века (23 часа)</w:t>
            </w:r>
          </w:p>
        </w:tc>
        <w:tc>
          <w:tcPr>
            <w:tcW w:w="7620" w:type="dxa"/>
          </w:tcPr>
          <w:p w:rsidR="00E36E37" w:rsidRPr="00E94723" w:rsidRDefault="00E36E37" w:rsidP="00987E17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>Определяют причины отсталости России. Дают характеристику Петру I. Анализируют Азовские походы. Определяют важность «Великого посольс</w:t>
            </w:r>
            <w:r w:rsidR="00987E17" w:rsidRPr="00E94723">
              <w:rPr>
                <w:rFonts w:ascii="Times New Roman" w:eastAsiaTheme="minorHAnsi" w:hAnsi="Times New Roman"/>
                <w:lang w:eastAsia="en-US"/>
              </w:rPr>
              <w:t xml:space="preserve">тва». Объясняют смысл понятий: </w:t>
            </w:r>
            <w:r w:rsidRPr="00E94723">
              <w:rPr>
                <w:rFonts w:ascii="Times New Roman" w:eastAsiaTheme="minorHAnsi" w:hAnsi="Times New Roman"/>
                <w:lang w:eastAsia="en-US"/>
              </w:rPr>
              <w:t>Верфь. Струг. Бомбардир, Корабельщик.  Потешные игры.</w:t>
            </w:r>
          </w:p>
          <w:p w:rsidR="00E36E37" w:rsidRPr="00E94723" w:rsidRDefault="00E36E37" w:rsidP="00987E17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>Анализируют поражение русских под Нарвой в начале Северной войны.</w:t>
            </w:r>
          </w:p>
          <w:p w:rsidR="00E36E37" w:rsidRPr="00E94723" w:rsidRDefault="00E36E37" w:rsidP="00987E1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lang w:bidi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>Определяют необходимость создания регулярной армии и военно-Анализируют  реформы Петра I.морского флота</w:t>
            </w:r>
          </w:p>
        </w:tc>
      </w:tr>
      <w:tr w:rsidR="00E36E37" w:rsidRPr="00E94723" w:rsidTr="00E36E37">
        <w:tc>
          <w:tcPr>
            <w:tcW w:w="1951" w:type="dxa"/>
          </w:tcPr>
          <w:p w:rsidR="00E36E37" w:rsidRPr="00E94723" w:rsidRDefault="00E36E37" w:rsidP="00987E1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lang w:bidi="en-US"/>
              </w:rPr>
            </w:pPr>
            <w:r w:rsidRPr="00E94723">
              <w:rPr>
                <w:rFonts w:ascii="Times New Roman" w:eastAsiaTheme="minorHAnsi" w:hAnsi="Times New Roman"/>
                <w:b/>
                <w:lang w:eastAsia="en-US"/>
              </w:rPr>
              <w:t>Глава II. Российская империя после Петра I (6 часов)</w:t>
            </w:r>
          </w:p>
        </w:tc>
        <w:tc>
          <w:tcPr>
            <w:tcW w:w="7620" w:type="dxa"/>
          </w:tcPr>
          <w:p w:rsidR="00E36E37" w:rsidRPr="00E94723" w:rsidRDefault="00E36E37" w:rsidP="00987E17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>Раскрывают сущность частой смены правителей. Объясняют смысл понятий:</w:t>
            </w:r>
          </w:p>
          <w:p w:rsidR="00E36E37" w:rsidRPr="00E94723" w:rsidRDefault="00E36E37" w:rsidP="00987E17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>Фавориты. Императорский двор. Фрейлины. Придворные.</w:t>
            </w:r>
          </w:p>
          <w:p w:rsidR="00E36E37" w:rsidRPr="00E94723" w:rsidRDefault="00E36E37" w:rsidP="00987E17">
            <w:pPr>
              <w:jc w:val="both"/>
              <w:rPr>
                <w:rFonts w:ascii="Times New Roman" w:eastAsiaTheme="minorHAnsi" w:hAnsi="Times New Roman"/>
                <w:b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 xml:space="preserve">Дают характеристику М Ломоносову, как великому ученому. </w:t>
            </w:r>
          </w:p>
          <w:p w:rsidR="00E36E37" w:rsidRPr="00E94723" w:rsidRDefault="00E36E37" w:rsidP="00987E1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lang w:bidi="en-US"/>
              </w:rPr>
            </w:pPr>
          </w:p>
        </w:tc>
      </w:tr>
      <w:tr w:rsidR="00E36E37" w:rsidRPr="00E94723" w:rsidTr="00E36E37">
        <w:tc>
          <w:tcPr>
            <w:tcW w:w="1951" w:type="dxa"/>
          </w:tcPr>
          <w:p w:rsidR="00E36E37" w:rsidRPr="00E94723" w:rsidRDefault="00E36E37" w:rsidP="00987E1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lang w:bidi="en-US"/>
              </w:rPr>
            </w:pPr>
            <w:r w:rsidRPr="00E94723">
              <w:rPr>
                <w:rFonts w:ascii="Times New Roman" w:eastAsiaTheme="minorHAnsi" w:hAnsi="Times New Roman"/>
                <w:b/>
                <w:lang w:eastAsia="en-US"/>
              </w:rPr>
              <w:t>Глава III. Россия при Екатерине II (1762—1796)  (6 часов)</w:t>
            </w:r>
          </w:p>
        </w:tc>
        <w:tc>
          <w:tcPr>
            <w:tcW w:w="7620" w:type="dxa"/>
          </w:tcPr>
          <w:p w:rsidR="00E36E37" w:rsidRPr="00E94723" w:rsidRDefault="00987E17" w:rsidP="00987E17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 xml:space="preserve">Дают характеристику </w:t>
            </w:r>
            <w:r w:rsidR="00E36E37" w:rsidRPr="00E94723">
              <w:rPr>
                <w:rFonts w:ascii="Times New Roman" w:eastAsiaTheme="minorHAnsi" w:hAnsi="Times New Roman"/>
                <w:lang w:eastAsia="en-US"/>
              </w:rPr>
              <w:t>реформам, проведенных Екатериной II. Объясняют смысл понятий: Просвещённый абсолютизм. Областная реформа. Наместник. Городничий. Городская дума.</w:t>
            </w:r>
          </w:p>
          <w:p w:rsidR="00E36E37" w:rsidRPr="00E94723" w:rsidRDefault="00E36E37" w:rsidP="00987E1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lang w:bidi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>Определяют понятие «Золотой век дворянства».  Характеризуют привилегии дворянства. Описывают дворянскую усадьбу. Объясняют смысл понятий: Дворянские собрания</w:t>
            </w:r>
          </w:p>
        </w:tc>
      </w:tr>
      <w:tr w:rsidR="00E36E37" w:rsidRPr="00E94723" w:rsidTr="00E36E37">
        <w:tc>
          <w:tcPr>
            <w:tcW w:w="1951" w:type="dxa"/>
          </w:tcPr>
          <w:p w:rsidR="00E36E37" w:rsidRPr="00E94723" w:rsidRDefault="00E36E37" w:rsidP="00987E1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lang w:bidi="en-US"/>
              </w:rPr>
            </w:pPr>
            <w:r w:rsidRPr="00E94723">
              <w:rPr>
                <w:rFonts w:ascii="Times New Roman" w:eastAsiaTheme="minorHAnsi" w:hAnsi="Times New Roman"/>
                <w:b/>
                <w:lang w:eastAsia="en-US"/>
              </w:rPr>
              <w:t>Глава IV. Российская империя в первой половине XIX века ( 18 часов)</w:t>
            </w:r>
          </w:p>
        </w:tc>
        <w:tc>
          <w:tcPr>
            <w:tcW w:w="7620" w:type="dxa"/>
          </w:tcPr>
          <w:p w:rsidR="00E36E37" w:rsidRPr="00E94723" w:rsidRDefault="00E36E37" w:rsidP="00987E17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>Дают характеристику Александру I. Определяют причины необходимости реформ, характеризуют их. Анализируют схему государственного управления.  Определяют важность деятельности Имперского человеколюбивого общества.</w:t>
            </w:r>
          </w:p>
          <w:p w:rsidR="00E36E37" w:rsidRPr="00E94723" w:rsidRDefault="00987E17" w:rsidP="00987E17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>Объясняют смысл понятия</w:t>
            </w:r>
            <w:r w:rsidR="00E36E37" w:rsidRPr="00E94723">
              <w:rPr>
                <w:rFonts w:ascii="Times New Roman" w:eastAsiaTheme="minorHAnsi" w:hAnsi="Times New Roman"/>
                <w:lang w:eastAsia="en-US"/>
              </w:rPr>
              <w:t>: выкуп.</w:t>
            </w:r>
          </w:p>
          <w:p w:rsidR="00E36E37" w:rsidRPr="00E94723" w:rsidRDefault="00E36E37" w:rsidP="00987E17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>Определяют характер Отечественной войны 1812 года, её основные этапы. По карте определить ход нашествия Наполеона на Россию.</w:t>
            </w:r>
          </w:p>
          <w:p w:rsidR="00E36E37" w:rsidRPr="00E94723" w:rsidRDefault="00E36E37" w:rsidP="00987E17">
            <w:pPr>
              <w:jc w:val="both"/>
              <w:rPr>
                <w:rFonts w:ascii="Times New Roman" w:eastAsiaTheme="minorHAnsi" w:hAnsi="Times New Roman"/>
                <w:b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 xml:space="preserve">На основе схемы в учебнике анализируют бородинское сражение. На основе текста в учебнике и просмотра видеофильма описывают героизм русских солдат и офицеров и полководческий талант М. И. Кутузова. </w:t>
            </w:r>
          </w:p>
          <w:p w:rsidR="00E36E37" w:rsidRPr="00E94723" w:rsidRDefault="00E36E37" w:rsidP="00987E1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lang w:bidi="en-US"/>
              </w:rPr>
            </w:pPr>
          </w:p>
        </w:tc>
      </w:tr>
      <w:tr w:rsidR="00E36E37" w:rsidRPr="00E94723" w:rsidTr="00E36E37">
        <w:tc>
          <w:tcPr>
            <w:tcW w:w="1951" w:type="dxa"/>
          </w:tcPr>
          <w:p w:rsidR="00E36E37" w:rsidRPr="00E94723" w:rsidRDefault="00E36E37" w:rsidP="00987E1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lang w:bidi="en-US"/>
              </w:rPr>
            </w:pPr>
            <w:r w:rsidRPr="00E94723">
              <w:rPr>
                <w:rFonts w:ascii="Times New Roman" w:eastAsiaTheme="minorHAnsi" w:hAnsi="Times New Roman"/>
                <w:b/>
                <w:lang w:eastAsia="en-US"/>
              </w:rPr>
              <w:t>ГлаваV. Россия в конце XIX – начале XX века ( 15 часов)</w:t>
            </w:r>
          </w:p>
        </w:tc>
        <w:tc>
          <w:tcPr>
            <w:tcW w:w="7620" w:type="dxa"/>
          </w:tcPr>
          <w:p w:rsidR="00E36E37" w:rsidRPr="00E94723" w:rsidRDefault="00E36E37" w:rsidP="00987E17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>Дают характеристику реформам Александра II.</w:t>
            </w:r>
          </w:p>
          <w:p w:rsidR="00E36E37" w:rsidRPr="00E94723" w:rsidRDefault="00E36E37" w:rsidP="00987E17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>Анализируют деятельность народников, гибель</w:t>
            </w:r>
          </w:p>
          <w:p w:rsidR="00E36E37" w:rsidRPr="00E94723" w:rsidRDefault="00E36E37" w:rsidP="00987E17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 xml:space="preserve">Александра II. Объясняют смысл понятий:  </w:t>
            </w:r>
          </w:p>
          <w:p w:rsidR="00E36E37" w:rsidRPr="00E94723" w:rsidRDefault="00E36E37" w:rsidP="00987E17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 xml:space="preserve">Суд присяжных. Присяжный поверенный.   </w:t>
            </w:r>
          </w:p>
          <w:p w:rsidR="00E36E37" w:rsidRPr="00E94723" w:rsidRDefault="00987E17" w:rsidP="00987E17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 xml:space="preserve">Дают характеристику </w:t>
            </w:r>
            <w:r w:rsidR="00E36E37" w:rsidRPr="00E94723">
              <w:rPr>
                <w:rFonts w:ascii="Times New Roman" w:eastAsiaTheme="minorHAnsi" w:hAnsi="Times New Roman"/>
                <w:lang w:eastAsia="en-US"/>
              </w:rPr>
              <w:t>Александру III.  Анализируют основные направления деятельности Александра III. Анализируют деятельность Крестьянского и Дворянского банко</w:t>
            </w:r>
            <w:r w:rsidRPr="00E94723">
              <w:rPr>
                <w:rFonts w:ascii="Times New Roman" w:eastAsiaTheme="minorHAnsi" w:hAnsi="Times New Roman"/>
                <w:lang w:eastAsia="en-US"/>
              </w:rPr>
              <w:t>в, импорт и экспорт товаров при</w:t>
            </w:r>
            <w:r w:rsidR="00E36E37" w:rsidRPr="00E94723">
              <w:rPr>
                <w:rFonts w:ascii="Times New Roman" w:eastAsiaTheme="minorHAnsi" w:hAnsi="Times New Roman"/>
                <w:lang w:eastAsia="en-US"/>
              </w:rPr>
              <w:t xml:space="preserve"> Александре III</w:t>
            </w:r>
          </w:p>
          <w:p w:rsidR="00E36E37" w:rsidRPr="00E94723" w:rsidRDefault="00E36E37" w:rsidP="00987E17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>Определяют новые черты в экономике страны.</w:t>
            </w:r>
          </w:p>
          <w:p w:rsidR="00E36E37" w:rsidRPr="00E94723" w:rsidRDefault="00E36E37" w:rsidP="00987E17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>Анализируют реформы С. Ю. В</w:t>
            </w:r>
            <w:r w:rsidR="00987E17" w:rsidRPr="00E94723">
              <w:rPr>
                <w:rFonts w:ascii="Times New Roman" w:eastAsiaTheme="minorHAnsi" w:hAnsi="Times New Roman"/>
                <w:lang w:eastAsia="en-US"/>
              </w:rPr>
              <w:t xml:space="preserve">итте. Объясняют смысл понятий: </w:t>
            </w:r>
            <w:r w:rsidRPr="00E94723">
              <w:rPr>
                <w:rFonts w:ascii="Times New Roman" w:eastAsiaTheme="minorHAnsi" w:hAnsi="Times New Roman"/>
                <w:lang w:eastAsia="en-US"/>
              </w:rPr>
              <w:t>Монополия. Буржуазия. Ассигнации. Описывают жизнь рабочих.</w:t>
            </w:r>
          </w:p>
          <w:p w:rsidR="00E36E37" w:rsidRPr="00E94723" w:rsidRDefault="00E36E37" w:rsidP="00987E17">
            <w:pPr>
              <w:rPr>
                <w:rFonts w:ascii="Times New Roman" w:eastAsia="Times New Roman" w:hAnsi="Times New Roman"/>
                <w:b/>
                <w:bCs/>
                <w:iCs/>
                <w:lang w:bidi="en-US"/>
              </w:rPr>
            </w:pPr>
            <w:r w:rsidRPr="00E94723">
              <w:rPr>
                <w:rFonts w:ascii="Times New Roman" w:eastAsiaTheme="minorHAnsi" w:hAnsi="Times New Roman"/>
                <w:lang w:eastAsia="en-US"/>
              </w:rPr>
              <w:t>Определяют причины появления революционных кружков. Выделяют роль интеллигенции в привлечении рабочих к революционной деятельности.</w:t>
            </w:r>
          </w:p>
        </w:tc>
      </w:tr>
    </w:tbl>
    <w:p w:rsidR="005871B5" w:rsidRPr="00480D8A" w:rsidRDefault="005871B5" w:rsidP="00987E17">
      <w:pPr>
        <w:spacing w:after="0" w:line="240" w:lineRule="auto"/>
        <w:jc w:val="center"/>
        <w:rPr>
          <w:rFonts w:eastAsia="Times New Roman" w:cs="Times New Roman"/>
          <w:b/>
          <w:bCs/>
          <w:iCs/>
          <w:sz w:val="20"/>
          <w:szCs w:val="20"/>
          <w:lang w:bidi="en-US"/>
        </w:rPr>
      </w:pPr>
    </w:p>
    <w:p w:rsidR="00417787" w:rsidRDefault="00417787" w:rsidP="00987E17">
      <w:pPr>
        <w:tabs>
          <w:tab w:val="num" w:pos="0"/>
        </w:tabs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ru-RU"/>
        </w:rPr>
      </w:pPr>
    </w:p>
    <w:p w:rsidR="00417787" w:rsidRDefault="00417787" w:rsidP="00987E17">
      <w:pPr>
        <w:tabs>
          <w:tab w:val="num" w:pos="0"/>
        </w:tabs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ru-RU"/>
        </w:rPr>
      </w:pPr>
    </w:p>
    <w:p w:rsidR="00417787" w:rsidRDefault="00417787" w:rsidP="00987E17">
      <w:pPr>
        <w:tabs>
          <w:tab w:val="num" w:pos="0"/>
        </w:tabs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ru-RU"/>
        </w:rPr>
      </w:pPr>
    </w:p>
    <w:p w:rsidR="00B12D4B" w:rsidRDefault="00B12D4B" w:rsidP="00B12D4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E37" w:rsidRPr="00954B2E" w:rsidRDefault="00E36E37" w:rsidP="00B12D4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B2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4"/>
        <w:gridCol w:w="452"/>
        <w:gridCol w:w="5977"/>
        <w:gridCol w:w="943"/>
        <w:gridCol w:w="1411"/>
      </w:tblGrid>
      <w:tr w:rsidR="00E94723" w:rsidRPr="00954B2E" w:rsidTr="00D73FE6">
        <w:trPr>
          <w:trHeight w:val="523"/>
        </w:trPr>
        <w:tc>
          <w:tcPr>
            <w:tcW w:w="505" w:type="dxa"/>
          </w:tcPr>
          <w:p w:rsidR="00E94723" w:rsidRPr="001D6AAD" w:rsidRDefault="00E94723" w:rsidP="00987E17">
            <w:pPr>
              <w:spacing w:after="20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№ п/п</w:t>
            </w:r>
          </w:p>
        </w:tc>
        <w:tc>
          <w:tcPr>
            <w:tcW w:w="454" w:type="dxa"/>
          </w:tcPr>
          <w:p w:rsidR="00E94723" w:rsidRPr="001D6AAD" w:rsidRDefault="00E94723" w:rsidP="00987E1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31" w:type="dxa"/>
          </w:tcPr>
          <w:p w:rsidR="00E94723" w:rsidRPr="001D6AAD" w:rsidRDefault="00E94723" w:rsidP="00D73FE6">
            <w:pPr>
              <w:spacing w:after="20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Тема урока</w:t>
            </w:r>
          </w:p>
        </w:tc>
        <w:tc>
          <w:tcPr>
            <w:tcW w:w="958" w:type="dxa"/>
          </w:tcPr>
          <w:p w:rsidR="00E94723" w:rsidRPr="001D6AAD" w:rsidRDefault="00E94723" w:rsidP="00987E17">
            <w:pPr>
              <w:spacing w:after="20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Кол-во часов</w:t>
            </w:r>
          </w:p>
        </w:tc>
        <w:tc>
          <w:tcPr>
            <w:tcW w:w="1423" w:type="dxa"/>
          </w:tcPr>
          <w:p w:rsidR="00E94723" w:rsidRPr="001D6AAD" w:rsidRDefault="00E94723" w:rsidP="00987E17">
            <w:pPr>
              <w:spacing w:after="20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Дата проведения</w:t>
            </w:r>
          </w:p>
        </w:tc>
      </w:tr>
      <w:tr w:rsidR="00E94723" w:rsidRPr="00954B2E" w:rsidTr="00E94723">
        <w:tc>
          <w:tcPr>
            <w:tcW w:w="9571" w:type="dxa"/>
            <w:gridSpan w:val="5"/>
          </w:tcPr>
          <w:p w:rsidR="00E94723" w:rsidRPr="001D6AAD" w:rsidRDefault="00E94723" w:rsidP="00E94723">
            <w:pPr>
              <w:spacing w:after="200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b/>
                <w:lang w:eastAsia="en-US"/>
              </w:rPr>
              <w:t>Глава I. Российское государство в конце XVII – начале XVIII века (2</w:t>
            </w:r>
            <w:r>
              <w:rPr>
                <w:rFonts w:ascii="Times New Roman" w:eastAsiaTheme="minorHAnsi" w:hAnsi="Times New Roman"/>
                <w:b/>
                <w:lang w:eastAsia="en-US"/>
              </w:rPr>
              <w:t>0</w:t>
            </w:r>
            <w:r w:rsidRPr="001D6AAD">
              <w:rPr>
                <w:rFonts w:ascii="Times New Roman" w:eastAsiaTheme="minorHAnsi" w:hAnsi="Times New Roman"/>
                <w:b/>
                <w:lang w:eastAsia="en-US"/>
              </w:rPr>
              <w:t xml:space="preserve"> часа)</w:t>
            </w:r>
          </w:p>
        </w:tc>
      </w:tr>
      <w:tr w:rsidR="00E94723" w:rsidRPr="00954B2E" w:rsidTr="00D73FE6">
        <w:trPr>
          <w:trHeight w:val="254"/>
        </w:trPr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Эпоха Петра I (1682—1725)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2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Российское общество в XVII веке.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3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Отношения России с другими странами.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4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Детство и юность Петра I.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5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Семейные раздоры, борьба за власть.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6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Итоги правления Софьи.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7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Воцарение Петра I (1689-1725)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8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Строительство флота. Азовские походы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9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Великое посольство (1697-1698)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10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Новый бунт стрельцов. Возвращение Петра I в Москву.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11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Северная война. Поражение под Нарвой.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12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Первые победы над шведами.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13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Основание Петербурга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14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Продолжение Северной войны. Разгром шведов под Полтавой.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15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Завершение Северной войны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16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Заслуги Петра Великого в истории России (1689-1725)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17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Изменения в управлении государством.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18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Табель о рангах. Указ о единонаследии.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19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Образование и культура при Петре I.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20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Личность Петра I</w:t>
            </w:r>
            <w:r w:rsidR="00D73FE6">
              <w:rPr>
                <w:rFonts w:ascii="Times New Roman" w:eastAsiaTheme="minorHAnsi" w:hAnsi="Times New Roman"/>
                <w:lang w:eastAsia="en-US"/>
              </w:rPr>
              <w:t xml:space="preserve">. </w:t>
            </w:r>
            <w:r w:rsidRPr="001D6AAD">
              <w:rPr>
                <w:rFonts w:ascii="Times New Roman" w:eastAsiaTheme="minorHAnsi" w:hAnsi="Times New Roman"/>
                <w:lang w:eastAsia="en-US"/>
              </w:rPr>
              <w:t>Семья Петра Великого.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9571" w:type="dxa"/>
            <w:gridSpan w:val="5"/>
          </w:tcPr>
          <w:p w:rsidR="00E94723" w:rsidRPr="00D73FE6" w:rsidRDefault="00E94723" w:rsidP="00D73FE6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D73FE6">
              <w:rPr>
                <w:rFonts w:ascii="Times New Roman" w:eastAsiaTheme="minorHAnsi" w:hAnsi="Times New Roman"/>
                <w:b/>
                <w:lang w:eastAsia="en-US"/>
              </w:rPr>
              <w:t>Глава II. Российская империя после Петра I (6 часов)</w:t>
            </w: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Екатерина I и Пётр II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2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Анна Иоановна и Иван VI.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3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Наследники Анны Иоановны. Конец бироновщины.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4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Царствование Елизаветы Петровны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5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Войны России в период правления Елизаветы Петровны.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6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Воцарение Петра III.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9571" w:type="dxa"/>
            <w:gridSpan w:val="5"/>
          </w:tcPr>
          <w:p w:rsidR="00E94723" w:rsidRPr="00D73FE6" w:rsidRDefault="00E94723" w:rsidP="00D73FE6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D73FE6">
              <w:rPr>
                <w:rFonts w:ascii="Times New Roman" w:eastAsiaTheme="minorHAnsi" w:hAnsi="Times New Roman"/>
                <w:b/>
                <w:lang w:eastAsia="en-US"/>
              </w:rPr>
              <w:t>Глава III. Россия при Екатерине II (1762—1796)  (6 часов)</w:t>
            </w: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Начало царствования Екатерины II.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2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Близкое окружение и помощники Екатерины II.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3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Война России с Турцией (1768 – 1774).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4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Присоединение Крыма. Русско-турецкая война (1787- 1791).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5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Восстание Пугачева.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6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Развитие образования при Екатерине II Конец правления Екатерины Великой.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9571" w:type="dxa"/>
            <w:gridSpan w:val="5"/>
          </w:tcPr>
          <w:p w:rsidR="00E94723" w:rsidRPr="00D73FE6" w:rsidRDefault="00E94723" w:rsidP="00D73FE6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D73FE6">
              <w:rPr>
                <w:rFonts w:ascii="Times New Roman" w:eastAsiaTheme="minorHAnsi" w:hAnsi="Times New Roman"/>
                <w:b/>
                <w:lang w:eastAsia="en-US"/>
              </w:rPr>
              <w:t>Глава IV. Российская империя в первой половине XIX века ( 18 часов)</w:t>
            </w: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Отношения России со странами Европы в конце XVIII (18)</w:t>
            </w:r>
          </w:p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– начале XIX (19) века.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2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Участие России в союзе европейских государств против войск Наполеона.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3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Правление Павла I.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4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Император Александр I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5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Реформы Александра I. Аракчеевщина.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6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Вторжение армии Наполеона в Россию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7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Западная граница России: план Александра I, план Наполеона.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8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Отечественная война 1812 года. Бородинское сражение.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9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Наполеон в Москве.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10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Александр I и Наполеон. Окончание войны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11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Поход русской армии в Европу в 1813 – 1814 годах.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12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Россия после войны с Наполеоном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13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Император Николай I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14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Восстание декабристов.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15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Реформы Николая I.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lastRenderedPageBreak/>
              <w:t>16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Войны России на Кавказе.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17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Отношения России с другими странами при Николае I.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18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Крымская война. Оборона Севастополя.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9571" w:type="dxa"/>
            <w:gridSpan w:val="5"/>
          </w:tcPr>
          <w:p w:rsidR="00E94723" w:rsidRPr="00D73FE6" w:rsidRDefault="00E94723" w:rsidP="00D73FE6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D73FE6">
              <w:rPr>
                <w:rFonts w:ascii="Times New Roman" w:eastAsiaTheme="minorHAnsi" w:hAnsi="Times New Roman"/>
                <w:b/>
                <w:lang w:eastAsia="en-US"/>
              </w:rPr>
              <w:t>ГлаваV. Россия в конце XIX – начале XX века ( 17 часов)</w:t>
            </w: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Царь-освободитель Александр II. Отмена крепостного права.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2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Военные реформы Александра II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3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Международные отношения России при Александре II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4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Руско-турецкая война 1877-1878 годов.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5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Революционные организации в России в конце XIX (19) века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6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Царь Александр III Миротворец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7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Укрепление самодержавия Александром III.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8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Российское государство в период правления Александра III.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9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Отношения России с европейскими странами, конец правления Александра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10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Последний российский император – Николай II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11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Обострение международных отношений.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12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Война с Японией.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13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Революционные выступления 1905-1907 годов.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14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Участие России в Первой мировой войне.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D73FE6">
        <w:trPr>
          <w:trHeight w:val="219"/>
        </w:trPr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15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Февральская революция 1917 года. Отречение Николая II.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 w:rsidRPr="001D6AAD">
              <w:rPr>
                <w:rFonts w:ascii="Times New Roman" w:hAnsi="Times New Roman"/>
              </w:rPr>
              <w:t>16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 w:rsidRPr="001D6AAD">
              <w:rPr>
                <w:rFonts w:ascii="Times New Roman" w:eastAsiaTheme="minorHAnsi" w:hAnsi="Times New Roman"/>
                <w:lang w:eastAsia="en-US"/>
              </w:rPr>
              <w:t>Повторение по теме «Россия в конце XVI – начале XX века»</w:t>
            </w:r>
          </w:p>
        </w:tc>
        <w:tc>
          <w:tcPr>
            <w:tcW w:w="958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 w:rsidRPr="001D6AAD">
              <w:rPr>
                <w:rFonts w:ascii="Times New Roman" w:hAnsi="Times New Roman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6231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958" w:type="dxa"/>
          </w:tcPr>
          <w:p w:rsidR="00E94723" w:rsidRPr="001D6AAD" w:rsidRDefault="001A6630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E94723" w:rsidRPr="00954B2E" w:rsidTr="00E94723">
        <w:tc>
          <w:tcPr>
            <w:tcW w:w="505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54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6231" w:type="dxa"/>
          </w:tcPr>
          <w:p w:rsidR="00E94723" w:rsidRPr="00E94723" w:rsidRDefault="00E94723" w:rsidP="00D73FE6">
            <w:pPr>
              <w:jc w:val="both"/>
              <w:rPr>
                <w:rFonts w:ascii="Times New Roman" w:hAnsi="Times New Roman"/>
              </w:rPr>
            </w:pPr>
            <w:r w:rsidRPr="00E94723">
              <w:rPr>
                <w:rFonts w:ascii="Times New Roman" w:hAnsi="Times New Roman"/>
              </w:rPr>
              <w:t>Повторение по теме «Россия в конце XVI – начале XX века»</w:t>
            </w:r>
          </w:p>
          <w:p w:rsidR="00E94723" w:rsidRDefault="00E94723" w:rsidP="00D73FE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58" w:type="dxa"/>
          </w:tcPr>
          <w:p w:rsidR="00E94723" w:rsidRPr="001D6AAD" w:rsidRDefault="001A6630" w:rsidP="00D73FE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23" w:type="dxa"/>
          </w:tcPr>
          <w:p w:rsidR="00E94723" w:rsidRPr="001D6AAD" w:rsidRDefault="00E94723" w:rsidP="00D73FE6">
            <w:pPr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E36E37" w:rsidRPr="00954B2E" w:rsidRDefault="00E36E37" w:rsidP="00D73F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787" w:rsidRDefault="00417787" w:rsidP="00D73FE6">
      <w:pPr>
        <w:tabs>
          <w:tab w:val="num" w:pos="0"/>
        </w:tabs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ru-RU"/>
        </w:rPr>
      </w:pPr>
    </w:p>
    <w:p w:rsidR="00417787" w:rsidRDefault="00417787" w:rsidP="00D73FE6">
      <w:pPr>
        <w:tabs>
          <w:tab w:val="num" w:pos="0"/>
        </w:tabs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0"/>
          <w:szCs w:val="20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4723" w:rsidRDefault="00E94723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D6C07" w:rsidRPr="00417787" w:rsidRDefault="00AD6C07" w:rsidP="00987E17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17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материально-техническое</w:t>
      </w:r>
    </w:p>
    <w:p w:rsidR="00AD6C07" w:rsidRPr="00417787" w:rsidRDefault="00AD6C07" w:rsidP="00987E17">
      <w:pPr>
        <w:tabs>
          <w:tab w:val="num" w:pos="0"/>
        </w:tabs>
        <w:spacing w:after="0" w:line="240" w:lineRule="auto"/>
        <w:ind w:firstLine="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177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обеспечение образовательного процесса</w:t>
      </w:r>
    </w:p>
    <w:p w:rsidR="00AD6C07" w:rsidRPr="00480D8A" w:rsidRDefault="00AD6C07" w:rsidP="00987E17">
      <w:pPr>
        <w:tabs>
          <w:tab w:val="num" w:pos="0"/>
        </w:tabs>
        <w:spacing w:after="0" w:line="240" w:lineRule="auto"/>
        <w:ind w:firstLine="40"/>
        <w:jc w:val="both"/>
        <w:rPr>
          <w:rFonts w:eastAsia="Times New Roman" w:cs="Times New Roman"/>
          <w:b/>
          <w:bCs/>
          <w:color w:val="000000"/>
          <w:sz w:val="20"/>
          <w:szCs w:val="20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893"/>
        <w:gridCol w:w="2394"/>
      </w:tblGrid>
      <w:tr w:rsidR="00AD6C07" w:rsidRPr="00480D8A" w:rsidTr="00D73FE6">
        <w:tc>
          <w:tcPr>
            <w:tcW w:w="7127" w:type="dxa"/>
          </w:tcPr>
          <w:p w:rsidR="00AD6C07" w:rsidRPr="00D73FE6" w:rsidRDefault="00AD6C07" w:rsidP="00987E17">
            <w:pPr>
              <w:tabs>
                <w:tab w:val="num" w:pos="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D73FE6">
              <w:rPr>
                <w:rFonts w:ascii="Times New Roman" w:eastAsia="Times New Roman" w:hAnsi="Times New Roman"/>
                <w:b/>
                <w:bCs/>
                <w:color w:val="000000"/>
              </w:rPr>
              <w:t>Наименование объектов и средств</w:t>
            </w:r>
          </w:p>
          <w:p w:rsidR="00AD6C07" w:rsidRPr="00D73FE6" w:rsidRDefault="00AD6C07" w:rsidP="00987E17">
            <w:pPr>
              <w:tabs>
                <w:tab w:val="num" w:pos="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D73FE6">
              <w:rPr>
                <w:rFonts w:ascii="Times New Roman" w:eastAsia="Times New Roman" w:hAnsi="Times New Roman"/>
                <w:b/>
                <w:bCs/>
                <w:color w:val="000000"/>
              </w:rPr>
              <w:t>материально-технического обеспечения</w:t>
            </w:r>
          </w:p>
        </w:tc>
        <w:tc>
          <w:tcPr>
            <w:tcW w:w="2444" w:type="dxa"/>
          </w:tcPr>
          <w:p w:rsidR="00AD6C07" w:rsidRPr="00D73FE6" w:rsidRDefault="00AD6C07" w:rsidP="00987E17">
            <w:pPr>
              <w:tabs>
                <w:tab w:val="num" w:pos="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D73FE6">
              <w:rPr>
                <w:rFonts w:ascii="Times New Roman" w:eastAsia="Times New Roman" w:hAnsi="Times New Roman"/>
                <w:b/>
                <w:bCs/>
                <w:color w:val="000000"/>
              </w:rPr>
              <w:t>Примечания</w:t>
            </w:r>
          </w:p>
        </w:tc>
      </w:tr>
      <w:tr w:rsidR="00AD6C07" w:rsidRPr="00480D8A" w:rsidTr="00D73FE6">
        <w:tc>
          <w:tcPr>
            <w:tcW w:w="9571" w:type="dxa"/>
            <w:gridSpan w:val="2"/>
          </w:tcPr>
          <w:p w:rsidR="00AD6C07" w:rsidRPr="00D73FE6" w:rsidRDefault="00AD6C07" w:rsidP="00987E17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D73FE6">
              <w:rPr>
                <w:rFonts w:ascii="Times New Roman" w:eastAsia="Times New Roman" w:hAnsi="Times New Roman"/>
                <w:b/>
                <w:bCs/>
                <w:color w:val="000000"/>
              </w:rPr>
              <w:t>Программы</w:t>
            </w:r>
          </w:p>
        </w:tc>
      </w:tr>
      <w:tr w:rsidR="00AD6C07" w:rsidRPr="00480D8A" w:rsidTr="00D73FE6">
        <w:tc>
          <w:tcPr>
            <w:tcW w:w="7127" w:type="dxa"/>
          </w:tcPr>
          <w:p w:rsidR="00AD6C07" w:rsidRPr="00D73FE6" w:rsidRDefault="00AD6C07" w:rsidP="00987E17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D73FE6">
              <w:rPr>
                <w:rFonts w:ascii="Times New Roman" w:hAnsi="Times New Roman"/>
                <w:lang w:bidi="en-US"/>
              </w:rPr>
              <w:t>Программы специальной (коррекционной) образовательной школы VIII вида: 5 – 9 классы: В 2 сб. / под ред. В.В. Воронковой. – М.: Гуманит. изд. центр ВЛАДОС, 2001. – Сб. 1.</w:t>
            </w:r>
          </w:p>
        </w:tc>
        <w:tc>
          <w:tcPr>
            <w:tcW w:w="2444" w:type="dxa"/>
          </w:tcPr>
          <w:p w:rsidR="00AD6C07" w:rsidRPr="00D73FE6" w:rsidRDefault="00AD6C07" w:rsidP="00987E17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AD6C07" w:rsidRPr="00480D8A" w:rsidTr="00D73FE6">
        <w:tc>
          <w:tcPr>
            <w:tcW w:w="9571" w:type="dxa"/>
            <w:gridSpan w:val="2"/>
          </w:tcPr>
          <w:p w:rsidR="00AD6C07" w:rsidRPr="00D73FE6" w:rsidRDefault="00AD6C07" w:rsidP="00987E17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D73FE6">
              <w:rPr>
                <w:rFonts w:ascii="Times New Roman" w:eastAsia="Times New Roman" w:hAnsi="Times New Roman"/>
                <w:b/>
                <w:bCs/>
                <w:color w:val="000000"/>
              </w:rPr>
              <w:t>Учебники</w:t>
            </w:r>
          </w:p>
        </w:tc>
      </w:tr>
      <w:tr w:rsidR="00D73FE6" w:rsidRPr="00480D8A" w:rsidTr="00D73FE6">
        <w:tc>
          <w:tcPr>
            <w:tcW w:w="7127" w:type="dxa"/>
          </w:tcPr>
          <w:p w:rsidR="00D73FE6" w:rsidRPr="00D73FE6" w:rsidRDefault="00D73FE6" w:rsidP="00D73FE6">
            <w:pPr>
              <w:pStyle w:val="ab"/>
              <w:spacing w:before="0" w:beforeAutospacing="0" w:after="150" w:afterAutospacing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D73FE6">
              <w:rPr>
                <w:sz w:val="20"/>
                <w:szCs w:val="20"/>
              </w:rPr>
              <w:t xml:space="preserve">И.М. Бгажнокова, Л.В. </w:t>
            </w:r>
            <w:r w:rsidRPr="00D73FE6">
              <w:rPr>
                <w:color w:val="000000" w:themeColor="text1"/>
                <w:sz w:val="20"/>
                <w:szCs w:val="20"/>
              </w:rPr>
              <w:t>Смирнова, Издательство «Просвещение», 2023 г. «История Отечества» для общеобразовательных организаций, реализующих адаптированные основные общеобразовательные программы</w:t>
            </w:r>
          </w:p>
        </w:tc>
        <w:tc>
          <w:tcPr>
            <w:tcW w:w="2444" w:type="dxa"/>
          </w:tcPr>
          <w:p w:rsidR="00D73FE6" w:rsidRPr="00D73FE6" w:rsidRDefault="00D73FE6" w:rsidP="00D73FE6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D73FE6" w:rsidRPr="00480D8A" w:rsidTr="00D73FE6">
        <w:tc>
          <w:tcPr>
            <w:tcW w:w="9571" w:type="dxa"/>
            <w:gridSpan w:val="2"/>
          </w:tcPr>
          <w:p w:rsidR="00D73FE6" w:rsidRPr="00D73FE6" w:rsidRDefault="00D73FE6" w:rsidP="00D73FE6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D73FE6">
              <w:rPr>
                <w:rFonts w:ascii="Times New Roman" w:eastAsia="Times New Roman" w:hAnsi="Times New Roman"/>
                <w:b/>
                <w:bCs/>
                <w:color w:val="000000"/>
              </w:rPr>
              <w:t>Рабочие тетради</w:t>
            </w:r>
          </w:p>
        </w:tc>
      </w:tr>
      <w:tr w:rsidR="00D73FE6" w:rsidRPr="00480D8A" w:rsidTr="00D73FE6">
        <w:tc>
          <w:tcPr>
            <w:tcW w:w="7127" w:type="dxa"/>
          </w:tcPr>
          <w:p w:rsidR="00D73FE6" w:rsidRPr="00D73FE6" w:rsidRDefault="00D73FE6" w:rsidP="00D73FE6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444" w:type="dxa"/>
          </w:tcPr>
          <w:p w:rsidR="00D73FE6" w:rsidRPr="00D73FE6" w:rsidRDefault="00D73FE6" w:rsidP="00D73FE6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D73FE6" w:rsidRPr="00480D8A" w:rsidTr="00D73FE6">
        <w:tc>
          <w:tcPr>
            <w:tcW w:w="9571" w:type="dxa"/>
            <w:gridSpan w:val="2"/>
          </w:tcPr>
          <w:p w:rsidR="00D73FE6" w:rsidRPr="00D73FE6" w:rsidRDefault="00D73FE6" w:rsidP="00D73FE6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D73FE6">
              <w:rPr>
                <w:rFonts w:ascii="Times New Roman" w:eastAsia="Times New Roman" w:hAnsi="Times New Roman"/>
                <w:b/>
                <w:bCs/>
                <w:color w:val="000000"/>
              </w:rPr>
              <w:t>Дидактические материалы</w:t>
            </w:r>
          </w:p>
        </w:tc>
      </w:tr>
      <w:tr w:rsidR="00D73FE6" w:rsidRPr="00480D8A" w:rsidTr="00D73FE6">
        <w:tc>
          <w:tcPr>
            <w:tcW w:w="7127" w:type="dxa"/>
          </w:tcPr>
          <w:p w:rsidR="00D73FE6" w:rsidRPr="00D73FE6" w:rsidRDefault="00D73FE6" w:rsidP="00D73FE6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444" w:type="dxa"/>
          </w:tcPr>
          <w:p w:rsidR="00D73FE6" w:rsidRPr="00D73FE6" w:rsidRDefault="00D73FE6" w:rsidP="00D73FE6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D73FE6" w:rsidRPr="00480D8A" w:rsidTr="00D73FE6">
        <w:tc>
          <w:tcPr>
            <w:tcW w:w="9571" w:type="dxa"/>
            <w:gridSpan w:val="2"/>
          </w:tcPr>
          <w:p w:rsidR="00D73FE6" w:rsidRPr="00D73FE6" w:rsidRDefault="00D73FE6" w:rsidP="00D73FE6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D73FE6">
              <w:rPr>
                <w:rFonts w:ascii="Times New Roman" w:eastAsia="Times New Roman" w:hAnsi="Times New Roman"/>
                <w:b/>
                <w:bCs/>
                <w:color w:val="000000"/>
              </w:rPr>
              <w:t>Дополнительная литература для учащихся</w:t>
            </w:r>
          </w:p>
        </w:tc>
      </w:tr>
      <w:tr w:rsidR="00D73FE6" w:rsidRPr="00480D8A" w:rsidTr="00D73FE6">
        <w:tc>
          <w:tcPr>
            <w:tcW w:w="7127" w:type="dxa"/>
          </w:tcPr>
          <w:p w:rsidR="00D73FE6" w:rsidRPr="00D73FE6" w:rsidRDefault="00D73FE6" w:rsidP="00D73FE6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444" w:type="dxa"/>
          </w:tcPr>
          <w:p w:rsidR="00D73FE6" w:rsidRPr="00D73FE6" w:rsidRDefault="00D73FE6" w:rsidP="00D73FE6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</w:tr>
      <w:tr w:rsidR="00D73FE6" w:rsidRPr="00480D8A" w:rsidTr="00D73FE6">
        <w:tc>
          <w:tcPr>
            <w:tcW w:w="9571" w:type="dxa"/>
            <w:gridSpan w:val="2"/>
          </w:tcPr>
          <w:p w:rsidR="00D73FE6" w:rsidRPr="00D73FE6" w:rsidRDefault="00D73FE6" w:rsidP="00D73FE6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D73FE6">
              <w:rPr>
                <w:rFonts w:ascii="Times New Roman" w:eastAsia="Times New Roman" w:hAnsi="Times New Roman"/>
                <w:b/>
                <w:bCs/>
                <w:color w:val="000000"/>
              </w:rPr>
              <w:t>Методические пособия для учителя</w:t>
            </w:r>
          </w:p>
        </w:tc>
      </w:tr>
      <w:tr w:rsidR="00D73FE6" w:rsidRPr="00480D8A" w:rsidTr="00D73FE6">
        <w:tc>
          <w:tcPr>
            <w:tcW w:w="7127" w:type="dxa"/>
          </w:tcPr>
          <w:p w:rsidR="00D73FE6" w:rsidRPr="00480D8A" w:rsidRDefault="00D73FE6" w:rsidP="00D73FE6">
            <w:pPr>
              <w:tabs>
                <w:tab w:val="num" w:pos="0"/>
              </w:tabs>
              <w:jc w:val="both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  <w:tc>
          <w:tcPr>
            <w:tcW w:w="2444" w:type="dxa"/>
          </w:tcPr>
          <w:p w:rsidR="00D73FE6" w:rsidRPr="00480D8A" w:rsidRDefault="00D73FE6" w:rsidP="00D73FE6">
            <w:pPr>
              <w:tabs>
                <w:tab w:val="num" w:pos="0"/>
              </w:tabs>
              <w:jc w:val="both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</w:tr>
    </w:tbl>
    <w:p w:rsidR="00AD6C07" w:rsidRPr="00AD263B" w:rsidRDefault="00AD6C07" w:rsidP="00987E17">
      <w:pPr>
        <w:tabs>
          <w:tab w:val="num" w:pos="0"/>
        </w:tabs>
        <w:spacing w:after="0" w:line="240" w:lineRule="auto"/>
        <w:ind w:firstLine="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723EB" w:rsidRDefault="006723E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50C9C" w:rsidRDefault="00D50C9C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D4B" w:rsidRDefault="00B12D4B" w:rsidP="00987E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0B35" w:rsidRPr="00AD263B" w:rsidRDefault="00240B35" w:rsidP="00987E17">
      <w:pPr>
        <w:tabs>
          <w:tab w:val="num" w:pos="0"/>
        </w:tabs>
        <w:spacing w:after="0" w:line="240" w:lineRule="auto"/>
        <w:ind w:firstLine="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0B35" w:rsidRPr="00AD263B" w:rsidRDefault="00240B35" w:rsidP="00987E17">
      <w:pPr>
        <w:tabs>
          <w:tab w:val="num" w:pos="0"/>
        </w:tabs>
        <w:spacing w:after="0" w:line="240" w:lineRule="auto"/>
        <w:ind w:firstLine="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93681" w:rsidRDefault="00993681" w:rsidP="0098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3681" w:rsidRDefault="00993681" w:rsidP="0098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3681" w:rsidRDefault="00993681" w:rsidP="0098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3681" w:rsidRDefault="00993681" w:rsidP="0098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3681" w:rsidRDefault="00993681" w:rsidP="0098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3681" w:rsidRDefault="00993681" w:rsidP="0098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3681" w:rsidRDefault="00993681" w:rsidP="0098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3681" w:rsidRDefault="00993681" w:rsidP="0098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3681" w:rsidRDefault="00993681" w:rsidP="0098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3681" w:rsidRDefault="00993681" w:rsidP="00987E1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93681" w:rsidSect="00E96B35">
      <w:headerReference w:type="default" r:id="rId8"/>
      <w:headerReference w:type="firs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DB8" w:rsidRDefault="00C90DB8" w:rsidP="00F0462F">
      <w:pPr>
        <w:spacing w:after="0" w:line="240" w:lineRule="auto"/>
      </w:pPr>
      <w:r>
        <w:separator/>
      </w:r>
    </w:p>
  </w:endnote>
  <w:endnote w:type="continuationSeparator" w:id="0">
    <w:p w:rsidR="00C90DB8" w:rsidRDefault="00C90DB8" w:rsidP="00F04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DB8" w:rsidRDefault="00C90DB8" w:rsidP="00F0462F">
      <w:pPr>
        <w:spacing w:after="0" w:line="240" w:lineRule="auto"/>
      </w:pPr>
      <w:r>
        <w:separator/>
      </w:r>
    </w:p>
  </w:footnote>
  <w:footnote w:type="continuationSeparator" w:id="0">
    <w:p w:rsidR="00C90DB8" w:rsidRDefault="00C90DB8" w:rsidP="00F04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39016"/>
    </w:sdtPr>
    <w:sdtEndPr/>
    <w:sdtContent>
      <w:p w:rsidR="00E96B35" w:rsidRDefault="00E96B35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55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6B35" w:rsidRDefault="00E96B3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39019"/>
    </w:sdtPr>
    <w:sdtEndPr/>
    <w:sdtContent>
      <w:p w:rsidR="00E96B35" w:rsidRDefault="00C90DB8">
        <w:pPr>
          <w:pStyle w:val="ae"/>
          <w:jc w:val="center"/>
        </w:pPr>
      </w:p>
    </w:sdtContent>
  </w:sdt>
  <w:p w:rsidR="00E96B35" w:rsidRDefault="00E96B3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1603D"/>
    <w:multiLevelType w:val="hybridMultilevel"/>
    <w:tmpl w:val="9CC24D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4E4D28"/>
    <w:multiLevelType w:val="hybridMultilevel"/>
    <w:tmpl w:val="606204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893840"/>
    <w:multiLevelType w:val="hybridMultilevel"/>
    <w:tmpl w:val="355ECB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68EB"/>
    <w:rsid w:val="000134D4"/>
    <w:rsid w:val="00023B20"/>
    <w:rsid w:val="00062E40"/>
    <w:rsid w:val="00065FBC"/>
    <w:rsid w:val="00076F59"/>
    <w:rsid w:val="00091F21"/>
    <w:rsid w:val="000B200A"/>
    <w:rsid w:val="000B370A"/>
    <w:rsid w:val="000D7D23"/>
    <w:rsid w:val="000E1B47"/>
    <w:rsid w:val="000F4CBA"/>
    <w:rsid w:val="0010216F"/>
    <w:rsid w:val="001154B7"/>
    <w:rsid w:val="00131806"/>
    <w:rsid w:val="00135B31"/>
    <w:rsid w:val="00142A3C"/>
    <w:rsid w:val="001514D1"/>
    <w:rsid w:val="00165559"/>
    <w:rsid w:val="0016716A"/>
    <w:rsid w:val="001737A0"/>
    <w:rsid w:val="00173D3D"/>
    <w:rsid w:val="001A1F1E"/>
    <w:rsid w:val="001A6630"/>
    <w:rsid w:val="001A7918"/>
    <w:rsid w:val="001B6779"/>
    <w:rsid w:val="001C49C9"/>
    <w:rsid w:val="001D0A41"/>
    <w:rsid w:val="001D2741"/>
    <w:rsid w:val="001D6AAD"/>
    <w:rsid w:val="001D7A8B"/>
    <w:rsid w:val="001F21E4"/>
    <w:rsid w:val="0021698B"/>
    <w:rsid w:val="00222108"/>
    <w:rsid w:val="00230722"/>
    <w:rsid w:val="00240B35"/>
    <w:rsid w:val="0029382E"/>
    <w:rsid w:val="00293CDD"/>
    <w:rsid w:val="002A1523"/>
    <w:rsid w:val="002D400E"/>
    <w:rsid w:val="002E3DCD"/>
    <w:rsid w:val="00303E4E"/>
    <w:rsid w:val="003142D0"/>
    <w:rsid w:val="0033762C"/>
    <w:rsid w:val="00340541"/>
    <w:rsid w:val="00341DB4"/>
    <w:rsid w:val="00343742"/>
    <w:rsid w:val="00344369"/>
    <w:rsid w:val="003A6971"/>
    <w:rsid w:val="003D1D2A"/>
    <w:rsid w:val="003E0FF4"/>
    <w:rsid w:val="003F5609"/>
    <w:rsid w:val="004038C9"/>
    <w:rsid w:val="00417787"/>
    <w:rsid w:val="0043004E"/>
    <w:rsid w:val="00441300"/>
    <w:rsid w:val="00445958"/>
    <w:rsid w:val="00462FC7"/>
    <w:rsid w:val="00480D8A"/>
    <w:rsid w:val="00481C86"/>
    <w:rsid w:val="004C6826"/>
    <w:rsid w:val="004D2581"/>
    <w:rsid w:val="004E100B"/>
    <w:rsid w:val="004F5D95"/>
    <w:rsid w:val="005004D0"/>
    <w:rsid w:val="00510E23"/>
    <w:rsid w:val="005160A6"/>
    <w:rsid w:val="005271B6"/>
    <w:rsid w:val="005348D7"/>
    <w:rsid w:val="00573A9C"/>
    <w:rsid w:val="005871B5"/>
    <w:rsid w:val="005E5D59"/>
    <w:rsid w:val="005F787A"/>
    <w:rsid w:val="005F7A8E"/>
    <w:rsid w:val="00605E44"/>
    <w:rsid w:val="00615308"/>
    <w:rsid w:val="006175FD"/>
    <w:rsid w:val="00654A5F"/>
    <w:rsid w:val="006568EB"/>
    <w:rsid w:val="00657880"/>
    <w:rsid w:val="006723EB"/>
    <w:rsid w:val="00684B72"/>
    <w:rsid w:val="00692E3B"/>
    <w:rsid w:val="006A03A1"/>
    <w:rsid w:val="006A5204"/>
    <w:rsid w:val="006C7AFE"/>
    <w:rsid w:val="006E1876"/>
    <w:rsid w:val="006E6FAA"/>
    <w:rsid w:val="007116EC"/>
    <w:rsid w:val="00745A09"/>
    <w:rsid w:val="00750676"/>
    <w:rsid w:val="00750C34"/>
    <w:rsid w:val="0077015A"/>
    <w:rsid w:val="00773EF1"/>
    <w:rsid w:val="00791F00"/>
    <w:rsid w:val="00794EEC"/>
    <w:rsid w:val="007A2406"/>
    <w:rsid w:val="007B025B"/>
    <w:rsid w:val="007B2D24"/>
    <w:rsid w:val="007C33C6"/>
    <w:rsid w:val="007D385F"/>
    <w:rsid w:val="007E2636"/>
    <w:rsid w:val="007F794E"/>
    <w:rsid w:val="00806CF5"/>
    <w:rsid w:val="00821BD9"/>
    <w:rsid w:val="008351B8"/>
    <w:rsid w:val="00851C3C"/>
    <w:rsid w:val="00852132"/>
    <w:rsid w:val="00861792"/>
    <w:rsid w:val="008757BD"/>
    <w:rsid w:val="008822B2"/>
    <w:rsid w:val="008A7DB9"/>
    <w:rsid w:val="008C02D7"/>
    <w:rsid w:val="008C5B12"/>
    <w:rsid w:val="008E0159"/>
    <w:rsid w:val="008F0D27"/>
    <w:rsid w:val="008F1F3E"/>
    <w:rsid w:val="008F2A60"/>
    <w:rsid w:val="00910729"/>
    <w:rsid w:val="00923DDC"/>
    <w:rsid w:val="009571B9"/>
    <w:rsid w:val="009818F6"/>
    <w:rsid w:val="0098308B"/>
    <w:rsid w:val="00987E17"/>
    <w:rsid w:val="0099119D"/>
    <w:rsid w:val="00993681"/>
    <w:rsid w:val="0099515F"/>
    <w:rsid w:val="009C0443"/>
    <w:rsid w:val="009E2840"/>
    <w:rsid w:val="009F41C2"/>
    <w:rsid w:val="00A10EA5"/>
    <w:rsid w:val="00A35C93"/>
    <w:rsid w:val="00A51D26"/>
    <w:rsid w:val="00A61B9C"/>
    <w:rsid w:val="00A64759"/>
    <w:rsid w:val="00A66A52"/>
    <w:rsid w:val="00A7739C"/>
    <w:rsid w:val="00AB5946"/>
    <w:rsid w:val="00AC4E2E"/>
    <w:rsid w:val="00AD263B"/>
    <w:rsid w:val="00AD6C07"/>
    <w:rsid w:val="00AF7301"/>
    <w:rsid w:val="00B03F40"/>
    <w:rsid w:val="00B12D4B"/>
    <w:rsid w:val="00B24A90"/>
    <w:rsid w:val="00B356F3"/>
    <w:rsid w:val="00B569FA"/>
    <w:rsid w:val="00B67462"/>
    <w:rsid w:val="00B85438"/>
    <w:rsid w:val="00BB7555"/>
    <w:rsid w:val="00BD42BF"/>
    <w:rsid w:val="00BE79A7"/>
    <w:rsid w:val="00C133E9"/>
    <w:rsid w:val="00C15FB8"/>
    <w:rsid w:val="00C16A37"/>
    <w:rsid w:val="00C40C1C"/>
    <w:rsid w:val="00C452A8"/>
    <w:rsid w:val="00C47463"/>
    <w:rsid w:val="00C50E5B"/>
    <w:rsid w:val="00C616AC"/>
    <w:rsid w:val="00C858DB"/>
    <w:rsid w:val="00C90DB8"/>
    <w:rsid w:val="00CB0034"/>
    <w:rsid w:val="00CD1797"/>
    <w:rsid w:val="00CE3DCE"/>
    <w:rsid w:val="00D062DF"/>
    <w:rsid w:val="00D271CF"/>
    <w:rsid w:val="00D41780"/>
    <w:rsid w:val="00D41C52"/>
    <w:rsid w:val="00D50C9C"/>
    <w:rsid w:val="00D52111"/>
    <w:rsid w:val="00D73FE6"/>
    <w:rsid w:val="00D76431"/>
    <w:rsid w:val="00D972B7"/>
    <w:rsid w:val="00DB7AB8"/>
    <w:rsid w:val="00DC7875"/>
    <w:rsid w:val="00DE60FC"/>
    <w:rsid w:val="00DF2849"/>
    <w:rsid w:val="00DF3206"/>
    <w:rsid w:val="00E00E8E"/>
    <w:rsid w:val="00E07CC4"/>
    <w:rsid w:val="00E103A4"/>
    <w:rsid w:val="00E22414"/>
    <w:rsid w:val="00E31566"/>
    <w:rsid w:val="00E36E37"/>
    <w:rsid w:val="00E410D7"/>
    <w:rsid w:val="00E5141D"/>
    <w:rsid w:val="00E733C5"/>
    <w:rsid w:val="00E94723"/>
    <w:rsid w:val="00E96B35"/>
    <w:rsid w:val="00EB5641"/>
    <w:rsid w:val="00EF1D28"/>
    <w:rsid w:val="00F0173E"/>
    <w:rsid w:val="00F0198B"/>
    <w:rsid w:val="00F0462F"/>
    <w:rsid w:val="00F242C4"/>
    <w:rsid w:val="00F25AF2"/>
    <w:rsid w:val="00F33B2D"/>
    <w:rsid w:val="00F43F8F"/>
    <w:rsid w:val="00FA00B9"/>
    <w:rsid w:val="00FA151E"/>
    <w:rsid w:val="00FB2F75"/>
    <w:rsid w:val="00FC3A0E"/>
    <w:rsid w:val="00FC4386"/>
    <w:rsid w:val="00FD23ED"/>
    <w:rsid w:val="00FD257D"/>
    <w:rsid w:val="00FE7347"/>
    <w:rsid w:val="00FF5E45"/>
    <w:rsid w:val="00FF7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4A927"/>
  <w15:docId w15:val="{57FBC15D-644A-47FE-AE25-58BAE245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742"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4A9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4A90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B24A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24A90"/>
    <w:rPr>
      <w:rFonts w:ascii="Arial" w:eastAsia="Times New Roman" w:hAnsi="Arial" w:cs="Times New Roman"/>
      <w:b/>
      <w:bCs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B24A90"/>
  </w:style>
  <w:style w:type="paragraph" w:styleId="a3">
    <w:name w:val="No Spacing"/>
    <w:uiPriority w:val="1"/>
    <w:qFormat/>
    <w:rsid w:val="00B2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Новый"/>
    <w:basedOn w:val="a"/>
    <w:rsid w:val="00B24A90"/>
    <w:pPr>
      <w:suppressAutoHyphens/>
      <w:spacing w:after="0" w:line="360" w:lineRule="auto"/>
      <w:ind w:firstLine="454"/>
      <w:jc w:val="both"/>
    </w:pPr>
    <w:rPr>
      <w:rFonts w:ascii="Times New Roman" w:eastAsia="Times New Roman" w:hAnsi="Times New Roman" w:cs="Calibri"/>
      <w:sz w:val="28"/>
      <w:szCs w:val="24"/>
      <w:lang w:eastAsia="ar-SA"/>
    </w:rPr>
  </w:style>
  <w:style w:type="paragraph" w:customStyle="1" w:styleId="21">
    <w:name w:val="Основной текст с отступом 21"/>
    <w:basedOn w:val="a"/>
    <w:rsid w:val="00B24A90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B24A90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c7">
    <w:name w:val="c7"/>
    <w:basedOn w:val="a0"/>
    <w:rsid w:val="00B24A90"/>
  </w:style>
  <w:style w:type="character" w:customStyle="1" w:styleId="apple-converted-space">
    <w:name w:val="apple-converted-space"/>
    <w:basedOn w:val="a0"/>
    <w:rsid w:val="00B24A90"/>
  </w:style>
  <w:style w:type="paragraph" w:customStyle="1" w:styleId="c4">
    <w:name w:val="c4"/>
    <w:basedOn w:val="a"/>
    <w:rsid w:val="00B2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B2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B2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B2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B24A9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rsid w:val="00B24A90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rsid w:val="00B24A9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B24A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rsid w:val="00B24A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A90"/>
    <w:rPr>
      <w:rFonts w:ascii="Courier New" w:eastAsia="Calibri" w:hAnsi="Courier New" w:cs="Times New Roman"/>
      <w:sz w:val="20"/>
      <w:szCs w:val="20"/>
    </w:rPr>
  </w:style>
  <w:style w:type="paragraph" w:styleId="a8">
    <w:name w:val="Body Text"/>
    <w:basedOn w:val="a"/>
    <w:link w:val="a9"/>
    <w:rsid w:val="00B24A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B24A90"/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(2)_"/>
    <w:link w:val="25"/>
    <w:rsid w:val="00B24A90"/>
    <w:rPr>
      <w:b/>
      <w:bCs/>
      <w:i/>
      <w:iCs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B24A90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table" w:styleId="aa">
    <w:name w:val="Table Grid"/>
    <w:basedOn w:val="a1"/>
    <w:rsid w:val="00B24A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rmal (Web)"/>
    <w:basedOn w:val="a"/>
    <w:link w:val="ac"/>
    <w:uiPriority w:val="99"/>
    <w:unhideWhenUsed/>
    <w:rsid w:val="00B2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24A90"/>
  </w:style>
  <w:style w:type="character" w:styleId="ad">
    <w:name w:val="Hyperlink"/>
    <w:unhideWhenUsed/>
    <w:rsid w:val="00B24A90"/>
    <w:rPr>
      <w:color w:val="0000FF"/>
      <w:u w:val="single"/>
    </w:rPr>
  </w:style>
  <w:style w:type="character" w:customStyle="1" w:styleId="26">
    <w:name w:val="Заголовок №2_"/>
    <w:link w:val="27"/>
    <w:locked/>
    <w:rsid w:val="00B24A90"/>
    <w:rPr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B24A90"/>
    <w:pPr>
      <w:shd w:val="clear" w:color="auto" w:fill="FFFFFF"/>
      <w:spacing w:after="600" w:line="0" w:lineRule="atLeast"/>
      <w:outlineLvl w:val="1"/>
    </w:pPr>
    <w:rPr>
      <w:sz w:val="23"/>
      <w:szCs w:val="23"/>
      <w:shd w:val="clear" w:color="auto" w:fill="FFFFFF"/>
    </w:rPr>
  </w:style>
  <w:style w:type="paragraph" w:customStyle="1" w:styleId="Standard">
    <w:name w:val="Standard"/>
    <w:rsid w:val="00B24A9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e">
    <w:name w:val="header"/>
    <w:basedOn w:val="a"/>
    <w:link w:val="af"/>
    <w:uiPriority w:val="99"/>
    <w:unhideWhenUsed/>
    <w:rsid w:val="00B24A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B24A90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B24A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B24A90"/>
    <w:rPr>
      <w:rFonts w:ascii="Times New Roman" w:eastAsia="Times New Roman" w:hAnsi="Times New Roman" w:cs="Times New Roman"/>
      <w:sz w:val="24"/>
      <w:szCs w:val="24"/>
    </w:rPr>
  </w:style>
  <w:style w:type="character" w:customStyle="1" w:styleId="blue3body">
    <w:name w:val="blue3_body Знак"/>
    <w:link w:val="blue3body0"/>
    <w:locked/>
    <w:rsid w:val="00B24A90"/>
    <w:rPr>
      <w:color w:val="000000"/>
      <w:sz w:val="24"/>
      <w:szCs w:val="24"/>
      <w:shd w:val="clear" w:color="auto" w:fill="FFFFFF"/>
    </w:rPr>
  </w:style>
  <w:style w:type="paragraph" w:customStyle="1" w:styleId="blue3body0">
    <w:name w:val="blue3_body"/>
    <w:basedOn w:val="a"/>
    <w:link w:val="blue3body"/>
    <w:rsid w:val="00B24A90"/>
    <w:pPr>
      <w:shd w:val="clear" w:color="auto" w:fill="FFFFFF"/>
      <w:spacing w:after="0" w:line="240" w:lineRule="auto"/>
    </w:pPr>
    <w:rPr>
      <w:color w:val="000000"/>
      <w:sz w:val="24"/>
      <w:szCs w:val="24"/>
    </w:rPr>
  </w:style>
  <w:style w:type="character" w:styleId="af2">
    <w:name w:val="Strong"/>
    <w:uiPriority w:val="22"/>
    <w:qFormat/>
    <w:rsid w:val="00B24A90"/>
    <w:rPr>
      <w:b/>
      <w:bCs/>
    </w:rPr>
  </w:style>
  <w:style w:type="character" w:styleId="af3">
    <w:name w:val="Emphasis"/>
    <w:uiPriority w:val="20"/>
    <w:qFormat/>
    <w:rsid w:val="00B24A90"/>
    <w:rPr>
      <w:i/>
      <w:iCs/>
    </w:rPr>
  </w:style>
  <w:style w:type="character" w:customStyle="1" w:styleId="mw-headline">
    <w:name w:val="mw-headline"/>
    <w:rsid w:val="00B24A90"/>
  </w:style>
  <w:style w:type="paragraph" w:styleId="af4">
    <w:name w:val="Balloon Text"/>
    <w:basedOn w:val="a"/>
    <w:link w:val="af5"/>
    <w:uiPriority w:val="99"/>
    <w:semiHidden/>
    <w:unhideWhenUsed/>
    <w:rsid w:val="00B24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24A90"/>
    <w:rPr>
      <w:rFonts w:ascii="Tahoma" w:hAnsi="Tahoma" w:cs="Tahoma"/>
      <w:sz w:val="16"/>
      <w:szCs w:val="16"/>
    </w:rPr>
  </w:style>
  <w:style w:type="paragraph" w:customStyle="1" w:styleId="af6">
    <w:name w:val="Содержимое таблицы"/>
    <w:basedOn w:val="a"/>
    <w:rsid w:val="006723E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a"/>
    <w:rsid w:val="006723E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3142D0"/>
    <w:pPr>
      <w:widowControl w:val="0"/>
      <w:autoSpaceDE w:val="0"/>
      <w:autoSpaceDN w:val="0"/>
      <w:spacing w:after="0" w:line="263" w:lineRule="exact"/>
      <w:ind w:left="107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750C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0">
    <w:name w:val="Обычный1"/>
    <w:rsid w:val="00750C34"/>
    <w:pPr>
      <w:widowControl w:val="0"/>
      <w:snapToGrid w:val="0"/>
      <w:spacing w:after="0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бычный (веб) Знак"/>
    <w:link w:val="ab"/>
    <w:uiPriority w:val="99"/>
    <w:rsid w:val="00D73F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EC2D2-4977-412F-B6AF-A582AECB9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10</Pages>
  <Words>2767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Жин</dc:creator>
  <cp:lastModifiedBy>Русский 3</cp:lastModifiedBy>
  <cp:revision>49</cp:revision>
  <dcterms:created xsi:type="dcterms:W3CDTF">2019-09-29T06:30:00Z</dcterms:created>
  <dcterms:modified xsi:type="dcterms:W3CDTF">2024-09-13T04:22:00Z</dcterms:modified>
</cp:coreProperties>
</file>